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B3145" w14:textId="77777777" w:rsidR="00402FFB" w:rsidRPr="002E4C87" w:rsidRDefault="00E5253E" w:rsidP="00E5253E">
      <w:pPr>
        <w:pStyle w:val="NoSpacing"/>
        <w:jc w:val="center"/>
        <w:rPr>
          <w:b/>
          <w:sz w:val="40"/>
          <w:szCs w:val="40"/>
          <w:lang w:val="en-US"/>
        </w:rPr>
      </w:pPr>
      <w:r w:rsidRPr="002E4C87">
        <w:rPr>
          <w:b/>
          <w:sz w:val="40"/>
          <w:szCs w:val="40"/>
          <w:lang w:val="en-US"/>
        </w:rPr>
        <w:t>WRITING PROGRESS TRACKER</w:t>
      </w:r>
    </w:p>
    <w:p w14:paraId="560DEA93" w14:textId="29EF40FC" w:rsidR="00E5253E" w:rsidRPr="002E4C87" w:rsidRDefault="00A31D48" w:rsidP="00E5253E">
      <w:pPr>
        <w:pStyle w:val="NoSpacing"/>
        <w:jc w:val="center"/>
        <w:rPr>
          <w:b/>
          <w:sz w:val="40"/>
          <w:szCs w:val="40"/>
          <w:lang w:val="en-US"/>
        </w:rPr>
      </w:pPr>
      <w:r w:rsidRPr="002E4C87">
        <w:rPr>
          <w:b/>
          <w:sz w:val="40"/>
          <w:szCs w:val="40"/>
          <w:lang w:val="en-US"/>
        </w:rPr>
        <w:t>YEAR 3</w:t>
      </w:r>
      <w:r w:rsidR="00E5253E" w:rsidRPr="002E4C87">
        <w:rPr>
          <w:b/>
          <w:sz w:val="40"/>
          <w:szCs w:val="40"/>
          <w:lang w:val="en-US"/>
        </w:rPr>
        <w:t xml:space="preserve"> TARGETS 202</w:t>
      </w:r>
      <w:r w:rsidR="00283915">
        <w:rPr>
          <w:b/>
          <w:sz w:val="40"/>
          <w:szCs w:val="40"/>
          <w:lang w:val="en-US"/>
        </w:rPr>
        <w:t>2</w:t>
      </w:r>
      <w:r w:rsidR="00E5253E" w:rsidRPr="002E4C87">
        <w:rPr>
          <w:b/>
          <w:sz w:val="40"/>
          <w:szCs w:val="40"/>
          <w:lang w:val="en-US"/>
        </w:rPr>
        <w:t>-2</w:t>
      </w:r>
      <w:r w:rsidR="00283915">
        <w:rPr>
          <w:b/>
          <w:sz w:val="40"/>
          <w:szCs w:val="40"/>
          <w:lang w:val="en-US"/>
        </w:rPr>
        <w:t>3</w:t>
      </w:r>
    </w:p>
    <w:p w14:paraId="6EECE051" w14:textId="77777777" w:rsidR="00E5253E" w:rsidRDefault="00E5253E" w:rsidP="00E5253E">
      <w:pPr>
        <w:pStyle w:val="NoSpacing"/>
        <w:rPr>
          <w:lang w:val="en-US"/>
        </w:rPr>
      </w:pPr>
    </w:p>
    <w:p w14:paraId="1066783E" w14:textId="77777777" w:rsidR="00B21F0C" w:rsidRPr="002E4C87" w:rsidRDefault="00B21F0C" w:rsidP="00E5253E">
      <w:pPr>
        <w:pStyle w:val="NoSpacing"/>
        <w:rPr>
          <w:b/>
          <w:sz w:val="32"/>
          <w:szCs w:val="32"/>
          <w:lang w:val="en-US"/>
        </w:rPr>
      </w:pPr>
      <w:r w:rsidRPr="002E4C87">
        <w:rPr>
          <w:b/>
          <w:sz w:val="32"/>
          <w:szCs w:val="32"/>
          <w:lang w:val="en-US"/>
        </w:rPr>
        <w:t>Working at the expected standard</w:t>
      </w:r>
    </w:p>
    <w:p w14:paraId="461F9CE4" w14:textId="77777777" w:rsidR="00B21F0C" w:rsidRDefault="00B21F0C" w:rsidP="00E5253E">
      <w:pPr>
        <w:pStyle w:val="NoSpacing"/>
        <w:rPr>
          <w:b/>
          <w:lang w:val="en-US"/>
        </w:rPr>
      </w:pPr>
    </w:p>
    <w:p w14:paraId="06CC1323" w14:textId="77777777" w:rsidR="00A31D48" w:rsidRDefault="00A31D48" w:rsidP="00A31D48">
      <w:pPr>
        <w:pStyle w:val="NoSpacing"/>
        <w:pBdr>
          <w:top w:val="single" w:sz="4" w:space="1" w:color="auto"/>
          <w:left w:val="single" w:sz="4" w:space="4" w:color="auto"/>
          <w:bottom w:val="single" w:sz="4" w:space="1" w:color="auto"/>
          <w:right w:val="single" w:sz="4" w:space="4" w:color="auto"/>
        </w:pBdr>
      </w:pPr>
      <w:r>
        <w:t>Year 3 writers working at the expected standard are able to write a well-structured narrative with a simple plot which may be based on a well-known story. Narratives open with the introduction of characters or setting, build to a problem which is resolved and have an ending which links to the beginning of the story. They will include dialogue, using inverted commas with increasing accuracy. They confidently use and apply the features of text types which have been explicitly taught for a real purpose across the curriculum. Related material is grouped to form paragraphs and in non-narrative writing they use organisational devices such as sub-headings, bulleted lists and diagrams to make information clear to the reader. A topic sentence may be used to open paragraphs. They draw on good models of writing and their reading to support their writing. They use the different sentence types they have been taught and construct complex sentences using an increasing range of conjunctions. Year 3 writers also demonstrate an understanding of how adverbs, prepositions and conjunctions can be used to express time and cause. These writers plan writing and annotate plans with well-chosen vocabulary and key language. Oral rehearsal is used following planning to check for accuracy and impact. They apply the spelling patterns they have been taught and begin to use spelling strategies to write words that are new to them. Handwriting is legible and mostly consistent in size. Letters are generally joined appropriately. Writing is edited and proof read with some support and guidance to focus on impact and accuracy.</w:t>
      </w:r>
    </w:p>
    <w:p w14:paraId="41AD60D1" w14:textId="70A50C0C" w:rsidR="00B21F0C" w:rsidRPr="00B21F0C" w:rsidRDefault="00B21F0C" w:rsidP="00B21F0C">
      <w:pPr>
        <w:pStyle w:val="NoSpacing"/>
        <w:pBdr>
          <w:top w:val="single" w:sz="4" w:space="1" w:color="auto"/>
          <w:left w:val="single" w:sz="4" w:space="4" w:color="auto"/>
          <w:bottom w:val="single" w:sz="4" w:space="1" w:color="auto"/>
          <w:right w:val="single" w:sz="4" w:space="4" w:color="auto"/>
        </w:pBdr>
        <w:jc w:val="right"/>
        <w:rPr>
          <w:b/>
          <w:lang w:val="en-US"/>
        </w:rPr>
      </w:pPr>
      <w:r>
        <w:t>© Focus Education Ltd</w:t>
      </w:r>
    </w:p>
    <w:p w14:paraId="3367FC41" w14:textId="77777777" w:rsidR="00B21F0C" w:rsidRDefault="00B21F0C" w:rsidP="00E5253E">
      <w:pPr>
        <w:pStyle w:val="NoSpacing"/>
        <w:rPr>
          <w:lang w:val="en-US"/>
        </w:rPr>
      </w:pPr>
    </w:p>
    <w:tbl>
      <w:tblPr>
        <w:tblStyle w:val="TableGrid"/>
        <w:tblW w:w="0" w:type="auto"/>
        <w:tblLook w:val="04A0" w:firstRow="1" w:lastRow="0" w:firstColumn="1" w:lastColumn="0" w:noHBand="0" w:noVBand="1"/>
      </w:tblPr>
      <w:tblGrid>
        <w:gridCol w:w="441"/>
        <w:gridCol w:w="7199"/>
        <w:gridCol w:w="469"/>
        <w:gridCol w:w="469"/>
        <w:gridCol w:w="470"/>
        <w:gridCol w:w="469"/>
        <w:gridCol w:w="469"/>
        <w:gridCol w:w="470"/>
      </w:tblGrid>
      <w:tr w:rsidR="00107CDB" w:rsidRPr="000D56DE" w14:paraId="295B5789" w14:textId="77777777" w:rsidTr="00417604">
        <w:tc>
          <w:tcPr>
            <w:tcW w:w="441" w:type="dxa"/>
          </w:tcPr>
          <w:p w14:paraId="79D71495" w14:textId="77777777" w:rsidR="00107CDB" w:rsidRPr="000D56DE" w:rsidRDefault="00107CDB" w:rsidP="00417604">
            <w:pPr>
              <w:pStyle w:val="NoSpacing"/>
              <w:jc w:val="center"/>
              <w:rPr>
                <w:lang w:val="en-US"/>
              </w:rPr>
            </w:pPr>
          </w:p>
        </w:tc>
        <w:tc>
          <w:tcPr>
            <w:tcW w:w="7199" w:type="dxa"/>
          </w:tcPr>
          <w:p w14:paraId="4B3D9E2D" w14:textId="77777777" w:rsidR="00107CDB" w:rsidRDefault="00107CDB" w:rsidP="00417604">
            <w:pPr>
              <w:pStyle w:val="NoSpacing"/>
              <w:rPr>
                <w:lang w:val="en-US"/>
              </w:rPr>
            </w:pPr>
          </w:p>
        </w:tc>
        <w:tc>
          <w:tcPr>
            <w:tcW w:w="469" w:type="dxa"/>
          </w:tcPr>
          <w:p w14:paraId="15E9FC8B" w14:textId="77777777" w:rsidR="00107CDB" w:rsidRPr="000D56DE" w:rsidRDefault="00107CDB" w:rsidP="00417604">
            <w:pPr>
              <w:pStyle w:val="NoSpacing"/>
              <w:rPr>
                <w:b/>
                <w:lang w:val="en-US"/>
              </w:rPr>
            </w:pPr>
            <w:r>
              <w:rPr>
                <w:b/>
                <w:lang w:val="en-US"/>
              </w:rPr>
              <w:t>T1</w:t>
            </w:r>
          </w:p>
        </w:tc>
        <w:tc>
          <w:tcPr>
            <w:tcW w:w="469" w:type="dxa"/>
            <w:shd w:val="clear" w:color="auto" w:fill="F2F2F2" w:themeFill="background1" w:themeFillShade="F2"/>
          </w:tcPr>
          <w:p w14:paraId="4C8A0BF4" w14:textId="77777777" w:rsidR="00107CDB" w:rsidRPr="000D56DE" w:rsidRDefault="00107CDB" w:rsidP="00417604">
            <w:pPr>
              <w:pStyle w:val="NoSpacing"/>
              <w:rPr>
                <w:b/>
                <w:lang w:val="en-US"/>
              </w:rPr>
            </w:pPr>
            <w:r>
              <w:rPr>
                <w:b/>
                <w:lang w:val="en-US"/>
              </w:rPr>
              <w:t>T2</w:t>
            </w:r>
          </w:p>
        </w:tc>
        <w:tc>
          <w:tcPr>
            <w:tcW w:w="470" w:type="dxa"/>
          </w:tcPr>
          <w:p w14:paraId="66F976F7" w14:textId="77777777" w:rsidR="00107CDB" w:rsidRPr="000D56DE" w:rsidRDefault="00107CDB" w:rsidP="00417604">
            <w:pPr>
              <w:pStyle w:val="NoSpacing"/>
              <w:rPr>
                <w:b/>
                <w:lang w:val="en-US"/>
              </w:rPr>
            </w:pPr>
            <w:r>
              <w:rPr>
                <w:b/>
                <w:lang w:val="en-US"/>
              </w:rPr>
              <w:t>T3</w:t>
            </w:r>
          </w:p>
        </w:tc>
        <w:tc>
          <w:tcPr>
            <w:tcW w:w="469" w:type="dxa"/>
            <w:shd w:val="clear" w:color="auto" w:fill="F2F2F2" w:themeFill="background1" w:themeFillShade="F2"/>
          </w:tcPr>
          <w:p w14:paraId="0B55CE15" w14:textId="77777777" w:rsidR="00107CDB" w:rsidRPr="000D56DE" w:rsidRDefault="00107CDB" w:rsidP="00417604">
            <w:pPr>
              <w:pStyle w:val="NoSpacing"/>
              <w:rPr>
                <w:b/>
                <w:lang w:val="en-US"/>
              </w:rPr>
            </w:pPr>
            <w:r>
              <w:rPr>
                <w:b/>
                <w:lang w:val="en-US"/>
              </w:rPr>
              <w:t>T4</w:t>
            </w:r>
          </w:p>
        </w:tc>
        <w:tc>
          <w:tcPr>
            <w:tcW w:w="469" w:type="dxa"/>
          </w:tcPr>
          <w:p w14:paraId="75CFA1C4" w14:textId="77777777" w:rsidR="00107CDB" w:rsidRPr="000D56DE" w:rsidRDefault="00107CDB" w:rsidP="00417604">
            <w:pPr>
              <w:pStyle w:val="NoSpacing"/>
              <w:rPr>
                <w:b/>
                <w:lang w:val="en-US"/>
              </w:rPr>
            </w:pPr>
            <w:r>
              <w:rPr>
                <w:b/>
                <w:lang w:val="en-US"/>
              </w:rPr>
              <w:t>T5</w:t>
            </w:r>
          </w:p>
        </w:tc>
        <w:tc>
          <w:tcPr>
            <w:tcW w:w="470" w:type="dxa"/>
            <w:shd w:val="clear" w:color="auto" w:fill="F2F2F2" w:themeFill="background1" w:themeFillShade="F2"/>
          </w:tcPr>
          <w:p w14:paraId="397DC780" w14:textId="77777777" w:rsidR="00107CDB" w:rsidRPr="000D56DE" w:rsidRDefault="00107CDB" w:rsidP="00417604">
            <w:pPr>
              <w:pStyle w:val="NoSpacing"/>
              <w:rPr>
                <w:b/>
                <w:lang w:val="en-US"/>
              </w:rPr>
            </w:pPr>
            <w:r>
              <w:rPr>
                <w:b/>
                <w:lang w:val="en-US"/>
              </w:rPr>
              <w:t>T6</w:t>
            </w:r>
          </w:p>
        </w:tc>
      </w:tr>
      <w:tr w:rsidR="00107CDB" w14:paraId="6CE72004" w14:textId="77777777" w:rsidTr="00417604">
        <w:tc>
          <w:tcPr>
            <w:tcW w:w="441" w:type="dxa"/>
          </w:tcPr>
          <w:p w14:paraId="3039FB09" w14:textId="77777777" w:rsidR="00107CDB" w:rsidRPr="000D56DE" w:rsidRDefault="00107CDB" w:rsidP="00107CDB">
            <w:pPr>
              <w:pStyle w:val="NoSpacing"/>
              <w:jc w:val="center"/>
              <w:rPr>
                <w:lang w:val="en-US"/>
              </w:rPr>
            </w:pPr>
            <w:r>
              <w:rPr>
                <w:lang w:val="en-US"/>
              </w:rPr>
              <w:t>1</w:t>
            </w:r>
          </w:p>
        </w:tc>
        <w:tc>
          <w:tcPr>
            <w:tcW w:w="7199" w:type="dxa"/>
          </w:tcPr>
          <w:p w14:paraId="46D339FD" w14:textId="77777777" w:rsidR="00107CDB" w:rsidRDefault="00107CDB" w:rsidP="00107CDB">
            <w:pPr>
              <w:pStyle w:val="NoSpacing"/>
              <w:rPr>
                <w:lang w:val="en-US"/>
              </w:rPr>
            </w:pPr>
            <w:r>
              <w:rPr>
                <w:lang w:val="en-US"/>
              </w:rPr>
              <w:t>I can create interesting characters and settings.</w:t>
            </w:r>
          </w:p>
          <w:p w14:paraId="3B60610F" w14:textId="33D559CA" w:rsidR="00107CDB" w:rsidRPr="00480030" w:rsidRDefault="00107CDB" w:rsidP="00107CDB">
            <w:pPr>
              <w:pStyle w:val="NoSpacing"/>
              <w:rPr>
                <w:rFonts w:cs="Arial"/>
                <w:color w:val="000000"/>
              </w:rPr>
            </w:pPr>
          </w:p>
        </w:tc>
        <w:tc>
          <w:tcPr>
            <w:tcW w:w="469" w:type="dxa"/>
          </w:tcPr>
          <w:p w14:paraId="7B785FA7" w14:textId="77777777" w:rsidR="00107CDB" w:rsidRDefault="00107CDB" w:rsidP="00107CDB">
            <w:pPr>
              <w:pStyle w:val="NoSpacing"/>
              <w:rPr>
                <w:lang w:val="en-US"/>
              </w:rPr>
            </w:pPr>
          </w:p>
        </w:tc>
        <w:tc>
          <w:tcPr>
            <w:tcW w:w="469" w:type="dxa"/>
            <w:shd w:val="clear" w:color="auto" w:fill="F2F2F2" w:themeFill="background1" w:themeFillShade="F2"/>
          </w:tcPr>
          <w:p w14:paraId="53FA7663" w14:textId="77777777" w:rsidR="00107CDB" w:rsidRDefault="00107CDB" w:rsidP="00107CDB">
            <w:pPr>
              <w:pStyle w:val="NoSpacing"/>
              <w:rPr>
                <w:lang w:val="en-US"/>
              </w:rPr>
            </w:pPr>
          </w:p>
        </w:tc>
        <w:tc>
          <w:tcPr>
            <w:tcW w:w="470" w:type="dxa"/>
          </w:tcPr>
          <w:p w14:paraId="4A9CA362" w14:textId="77777777" w:rsidR="00107CDB" w:rsidRDefault="00107CDB" w:rsidP="00107CDB">
            <w:pPr>
              <w:pStyle w:val="NoSpacing"/>
              <w:rPr>
                <w:lang w:val="en-US"/>
              </w:rPr>
            </w:pPr>
          </w:p>
        </w:tc>
        <w:tc>
          <w:tcPr>
            <w:tcW w:w="469" w:type="dxa"/>
            <w:shd w:val="clear" w:color="auto" w:fill="F2F2F2" w:themeFill="background1" w:themeFillShade="F2"/>
          </w:tcPr>
          <w:p w14:paraId="7634C442" w14:textId="77777777" w:rsidR="00107CDB" w:rsidRDefault="00107CDB" w:rsidP="00107CDB">
            <w:pPr>
              <w:pStyle w:val="NoSpacing"/>
              <w:rPr>
                <w:lang w:val="en-US"/>
              </w:rPr>
            </w:pPr>
          </w:p>
        </w:tc>
        <w:tc>
          <w:tcPr>
            <w:tcW w:w="469" w:type="dxa"/>
          </w:tcPr>
          <w:p w14:paraId="615A1A20" w14:textId="77777777" w:rsidR="00107CDB" w:rsidRDefault="00107CDB" w:rsidP="00107CDB">
            <w:pPr>
              <w:pStyle w:val="NoSpacing"/>
              <w:rPr>
                <w:lang w:val="en-US"/>
              </w:rPr>
            </w:pPr>
          </w:p>
        </w:tc>
        <w:tc>
          <w:tcPr>
            <w:tcW w:w="470" w:type="dxa"/>
            <w:shd w:val="clear" w:color="auto" w:fill="F2F2F2" w:themeFill="background1" w:themeFillShade="F2"/>
          </w:tcPr>
          <w:p w14:paraId="58A92B18" w14:textId="77777777" w:rsidR="00107CDB" w:rsidRDefault="00107CDB" w:rsidP="00107CDB">
            <w:pPr>
              <w:pStyle w:val="NoSpacing"/>
              <w:rPr>
                <w:lang w:val="en-US"/>
              </w:rPr>
            </w:pPr>
          </w:p>
        </w:tc>
      </w:tr>
      <w:tr w:rsidR="00107CDB" w14:paraId="6803A73C" w14:textId="77777777" w:rsidTr="00417604">
        <w:tc>
          <w:tcPr>
            <w:tcW w:w="441" w:type="dxa"/>
          </w:tcPr>
          <w:p w14:paraId="79C433A8" w14:textId="77777777" w:rsidR="00107CDB" w:rsidRPr="000D56DE" w:rsidRDefault="00107CDB" w:rsidP="00107CDB">
            <w:pPr>
              <w:pStyle w:val="NoSpacing"/>
              <w:jc w:val="center"/>
              <w:rPr>
                <w:lang w:val="en-US"/>
              </w:rPr>
            </w:pPr>
            <w:r>
              <w:rPr>
                <w:lang w:val="en-US"/>
              </w:rPr>
              <w:t>2</w:t>
            </w:r>
          </w:p>
        </w:tc>
        <w:tc>
          <w:tcPr>
            <w:tcW w:w="7199" w:type="dxa"/>
          </w:tcPr>
          <w:p w14:paraId="76FEBE1F" w14:textId="306468A4" w:rsidR="00107CDB" w:rsidRPr="00480030" w:rsidRDefault="00107CDB" w:rsidP="00107CDB">
            <w:pPr>
              <w:pStyle w:val="NoSpacing"/>
              <w:rPr>
                <w:rFonts w:cs="Arial"/>
                <w:color w:val="000000"/>
              </w:rPr>
            </w:pPr>
            <w:r>
              <w:rPr>
                <w:lang w:val="en-US"/>
              </w:rPr>
              <w:t>I can write a well-structured narrative with a simple plot (possibly based on a well-known story).</w:t>
            </w:r>
          </w:p>
        </w:tc>
        <w:tc>
          <w:tcPr>
            <w:tcW w:w="469" w:type="dxa"/>
          </w:tcPr>
          <w:p w14:paraId="25D0A279" w14:textId="77777777" w:rsidR="00107CDB" w:rsidRDefault="00107CDB" w:rsidP="00107CDB">
            <w:pPr>
              <w:pStyle w:val="NoSpacing"/>
              <w:rPr>
                <w:lang w:val="en-US"/>
              </w:rPr>
            </w:pPr>
          </w:p>
        </w:tc>
        <w:tc>
          <w:tcPr>
            <w:tcW w:w="469" w:type="dxa"/>
            <w:shd w:val="clear" w:color="auto" w:fill="F2F2F2" w:themeFill="background1" w:themeFillShade="F2"/>
          </w:tcPr>
          <w:p w14:paraId="4FF5D57F" w14:textId="77777777" w:rsidR="00107CDB" w:rsidRDefault="00107CDB" w:rsidP="00107CDB">
            <w:pPr>
              <w:pStyle w:val="NoSpacing"/>
              <w:rPr>
                <w:lang w:val="en-US"/>
              </w:rPr>
            </w:pPr>
          </w:p>
        </w:tc>
        <w:tc>
          <w:tcPr>
            <w:tcW w:w="470" w:type="dxa"/>
          </w:tcPr>
          <w:p w14:paraId="250C454D" w14:textId="77777777" w:rsidR="00107CDB" w:rsidRDefault="00107CDB" w:rsidP="00107CDB">
            <w:pPr>
              <w:pStyle w:val="NoSpacing"/>
              <w:rPr>
                <w:lang w:val="en-US"/>
              </w:rPr>
            </w:pPr>
          </w:p>
        </w:tc>
        <w:tc>
          <w:tcPr>
            <w:tcW w:w="469" w:type="dxa"/>
            <w:shd w:val="clear" w:color="auto" w:fill="F2F2F2" w:themeFill="background1" w:themeFillShade="F2"/>
          </w:tcPr>
          <w:p w14:paraId="62CB5E7B" w14:textId="77777777" w:rsidR="00107CDB" w:rsidRDefault="00107CDB" w:rsidP="00107CDB">
            <w:pPr>
              <w:pStyle w:val="NoSpacing"/>
              <w:rPr>
                <w:lang w:val="en-US"/>
              </w:rPr>
            </w:pPr>
          </w:p>
        </w:tc>
        <w:tc>
          <w:tcPr>
            <w:tcW w:w="469" w:type="dxa"/>
          </w:tcPr>
          <w:p w14:paraId="2EF487C6" w14:textId="77777777" w:rsidR="00107CDB" w:rsidRDefault="00107CDB" w:rsidP="00107CDB">
            <w:pPr>
              <w:pStyle w:val="NoSpacing"/>
              <w:rPr>
                <w:lang w:val="en-US"/>
              </w:rPr>
            </w:pPr>
          </w:p>
        </w:tc>
        <w:tc>
          <w:tcPr>
            <w:tcW w:w="470" w:type="dxa"/>
            <w:shd w:val="clear" w:color="auto" w:fill="F2F2F2" w:themeFill="background1" w:themeFillShade="F2"/>
          </w:tcPr>
          <w:p w14:paraId="760990C4" w14:textId="77777777" w:rsidR="00107CDB" w:rsidRDefault="00107CDB" w:rsidP="00107CDB">
            <w:pPr>
              <w:pStyle w:val="NoSpacing"/>
              <w:rPr>
                <w:lang w:val="en-US"/>
              </w:rPr>
            </w:pPr>
          </w:p>
        </w:tc>
      </w:tr>
      <w:tr w:rsidR="00107CDB" w14:paraId="49D60D9F" w14:textId="77777777" w:rsidTr="00417604">
        <w:tc>
          <w:tcPr>
            <w:tcW w:w="441" w:type="dxa"/>
          </w:tcPr>
          <w:p w14:paraId="6F33A8B2" w14:textId="77777777" w:rsidR="00107CDB" w:rsidRPr="000D56DE" w:rsidRDefault="00107CDB" w:rsidP="00107CDB">
            <w:pPr>
              <w:pStyle w:val="NoSpacing"/>
              <w:jc w:val="center"/>
              <w:rPr>
                <w:lang w:val="en-US"/>
              </w:rPr>
            </w:pPr>
            <w:r>
              <w:rPr>
                <w:lang w:val="en-US"/>
              </w:rPr>
              <w:t>3</w:t>
            </w:r>
          </w:p>
        </w:tc>
        <w:tc>
          <w:tcPr>
            <w:tcW w:w="7199" w:type="dxa"/>
          </w:tcPr>
          <w:p w14:paraId="2BDBB731" w14:textId="170F2B3B" w:rsidR="00107CDB" w:rsidRPr="00480030" w:rsidRDefault="00107CDB" w:rsidP="00107CDB">
            <w:pPr>
              <w:pStyle w:val="NoSpacing"/>
              <w:rPr>
                <w:rFonts w:cs="Arial"/>
                <w:color w:val="000000"/>
              </w:rPr>
            </w:pPr>
            <w:r>
              <w:rPr>
                <w:lang w:val="en-US"/>
              </w:rPr>
              <w:t>I understand that different audiences and purposes require different text features and I can show this in narrative, explanation and description.</w:t>
            </w:r>
          </w:p>
        </w:tc>
        <w:tc>
          <w:tcPr>
            <w:tcW w:w="469" w:type="dxa"/>
          </w:tcPr>
          <w:p w14:paraId="270F9676" w14:textId="77777777" w:rsidR="00107CDB" w:rsidRDefault="00107CDB" w:rsidP="00107CDB">
            <w:pPr>
              <w:pStyle w:val="NoSpacing"/>
              <w:rPr>
                <w:lang w:val="en-US"/>
              </w:rPr>
            </w:pPr>
          </w:p>
        </w:tc>
        <w:tc>
          <w:tcPr>
            <w:tcW w:w="469" w:type="dxa"/>
            <w:shd w:val="clear" w:color="auto" w:fill="F2F2F2" w:themeFill="background1" w:themeFillShade="F2"/>
          </w:tcPr>
          <w:p w14:paraId="1C0C0788" w14:textId="77777777" w:rsidR="00107CDB" w:rsidRDefault="00107CDB" w:rsidP="00107CDB">
            <w:pPr>
              <w:pStyle w:val="NoSpacing"/>
              <w:rPr>
                <w:lang w:val="en-US"/>
              </w:rPr>
            </w:pPr>
          </w:p>
        </w:tc>
        <w:tc>
          <w:tcPr>
            <w:tcW w:w="470" w:type="dxa"/>
          </w:tcPr>
          <w:p w14:paraId="1489BE02" w14:textId="77777777" w:rsidR="00107CDB" w:rsidRDefault="00107CDB" w:rsidP="00107CDB">
            <w:pPr>
              <w:pStyle w:val="NoSpacing"/>
              <w:rPr>
                <w:lang w:val="en-US"/>
              </w:rPr>
            </w:pPr>
          </w:p>
        </w:tc>
        <w:tc>
          <w:tcPr>
            <w:tcW w:w="469" w:type="dxa"/>
            <w:shd w:val="clear" w:color="auto" w:fill="F2F2F2" w:themeFill="background1" w:themeFillShade="F2"/>
          </w:tcPr>
          <w:p w14:paraId="034AFECA" w14:textId="77777777" w:rsidR="00107CDB" w:rsidRDefault="00107CDB" w:rsidP="00107CDB">
            <w:pPr>
              <w:pStyle w:val="NoSpacing"/>
              <w:rPr>
                <w:lang w:val="en-US"/>
              </w:rPr>
            </w:pPr>
          </w:p>
        </w:tc>
        <w:tc>
          <w:tcPr>
            <w:tcW w:w="469" w:type="dxa"/>
          </w:tcPr>
          <w:p w14:paraId="6F1D375D" w14:textId="77777777" w:rsidR="00107CDB" w:rsidRDefault="00107CDB" w:rsidP="00107CDB">
            <w:pPr>
              <w:pStyle w:val="NoSpacing"/>
              <w:rPr>
                <w:lang w:val="en-US"/>
              </w:rPr>
            </w:pPr>
          </w:p>
        </w:tc>
        <w:tc>
          <w:tcPr>
            <w:tcW w:w="470" w:type="dxa"/>
            <w:shd w:val="clear" w:color="auto" w:fill="F2F2F2" w:themeFill="background1" w:themeFillShade="F2"/>
          </w:tcPr>
          <w:p w14:paraId="4EE1DC87" w14:textId="77777777" w:rsidR="00107CDB" w:rsidRDefault="00107CDB" w:rsidP="00107CDB">
            <w:pPr>
              <w:pStyle w:val="NoSpacing"/>
              <w:rPr>
                <w:lang w:val="en-US"/>
              </w:rPr>
            </w:pPr>
          </w:p>
        </w:tc>
      </w:tr>
      <w:tr w:rsidR="00107CDB" w14:paraId="0A4B2FC0" w14:textId="77777777" w:rsidTr="00417604">
        <w:tc>
          <w:tcPr>
            <w:tcW w:w="441" w:type="dxa"/>
          </w:tcPr>
          <w:p w14:paraId="73AA1147" w14:textId="06398C57" w:rsidR="00107CDB" w:rsidRDefault="00107CDB" w:rsidP="00107CDB">
            <w:pPr>
              <w:pStyle w:val="NoSpacing"/>
              <w:jc w:val="center"/>
              <w:rPr>
                <w:lang w:val="en-US"/>
              </w:rPr>
            </w:pPr>
            <w:r>
              <w:rPr>
                <w:lang w:val="en-US"/>
              </w:rPr>
              <w:t>4</w:t>
            </w:r>
          </w:p>
        </w:tc>
        <w:tc>
          <w:tcPr>
            <w:tcW w:w="7199" w:type="dxa"/>
          </w:tcPr>
          <w:p w14:paraId="5E65B81E" w14:textId="3508FE6A" w:rsidR="00107CDB" w:rsidRPr="00480030" w:rsidRDefault="000F2822" w:rsidP="000F2822">
            <w:pPr>
              <w:pStyle w:val="NoSpacing"/>
              <w:rPr>
                <w:rFonts w:cs="Arial"/>
                <w:color w:val="000000"/>
              </w:rPr>
            </w:pPr>
            <w:r>
              <w:rPr>
                <w:color w:val="000000"/>
              </w:rPr>
              <w:t>I can plan vocabulary and key language ahead of writing.  I then choose the best ideas to include.</w:t>
            </w:r>
          </w:p>
        </w:tc>
        <w:tc>
          <w:tcPr>
            <w:tcW w:w="469" w:type="dxa"/>
          </w:tcPr>
          <w:p w14:paraId="7F554351" w14:textId="77777777" w:rsidR="00107CDB" w:rsidRDefault="00107CDB" w:rsidP="00107CDB">
            <w:pPr>
              <w:pStyle w:val="NoSpacing"/>
              <w:rPr>
                <w:lang w:val="en-US"/>
              </w:rPr>
            </w:pPr>
          </w:p>
        </w:tc>
        <w:tc>
          <w:tcPr>
            <w:tcW w:w="469" w:type="dxa"/>
            <w:shd w:val="clear" w:color="auto" w:fill="F2F2F2" w:themeFill="background1" w:themeFillShade="F2"/>
          </w:tcPr>
          <w:p w14:paraId="05047443" w14:textId="77777777" w:rsidR="00107CDB" w:rsidRDefault="00107CDB" w:rsidP="00107CDB">
            <w:pPr>
              <w:pStyle w:val="NoSpacing"/>
              <w:rPr>
                <w:lang w:val="en-US"/>
              </w:rPr>
            </w:pPr>
          </w:p>
        </w:tc>
        <w:tc>
          <w:tcPr>
            <w:tcW w:w="470" w:type="dxa"/>
          </w:tcPr>
          <w:p w14:paraId="16ECEF4E" w14:textId="77777777" w:rsidR="00107CDB" w:rsidRDefault="00107CDB" w:rsidP="00107CDB">
            <w:pPr>
              <w:pStyle w:val="NoSpacing"/>
              <w:rPr>
                <w:lang w:val="en-US"/>
              </w:rPr>
            </w:pPr>
          </w:p>
        </w:tc>
        <w:tc>
          <w:tcPr>
            <w:tcW w:w="469" w:type="dxa"/>
            <w:shd w:val="clear" w:color="auto" w:fill="F2F2F2" w:themeFill="background1" w:themeFillShade="F2"/>
          </w:tcPr>
          <w:p w14:paraId="1AA54952" w14:textId="77777777" w:rsidR="00107CDB" w:rsidRDefault="00107CDB" w:rsidP="00107CDB">
            <w:pPr>
              <w:pStyle w:val="NoSpacing"/>
              <w:rPr>
                <w:lang w:val="en-US"/>
              </w:rPr>
            </w:pPr>
          </w:p>
        </w:tc>
        <w:tc>
          <w:tcPr>
            <w:tcW w:w="469" w:type="dxa"/>
          </w:tcPr>
          <w:p w14:paraId="51FA9B4A" w14:textId="77777777" w:rsidR="00107CDB" w:rsidRDefault="00107CDB" w:rsidP="00107CDB">
            <w:pPr>
              <w:pStyle w:val="NoSpacing"/>
              <w:rPr>
                <w:lang w:val="en-US"/>
              </w:rPr>
            </w:pPr>
          </w:p>
        </w:tc>
        <w:tc>
          <w:tcPr>
            <w:tcW w:w="470" w:type="dxa"/>
            <w:shd w:val="clear" w:color="auto" w:fill="F2F2F2" w:themeFill="background1" w:themeFillShade="F2"/>
          </w:tcPr>
          <w:p w14:paraId="1624512F" w14:textId="77777777" w:rsidR="00107CDB" w:rsidRDefault="00107CDB" w:rsidP="00107CDB">
            <w:pPr>
              <w:pStyle w:val="NoSpacing"/>
              <w:rPr>
                <w:lang w:val="en-US"/>
              </w:rPr>
            </w:pPr>
          </w:p>
        </w:tc>
      </w:tr>
      <w:tr w:rsidR="00107CDB" w14:paraId="700F61D2" w14:textId="77777777" w:rsidTr="00417604">
        <w:tc>
          <w:tcPr>
            <w:tcW w:w="441" w:type="dxa"/>
          </w:tcPr>
          <w:p w14:paraId="61B007D5" w14:textId="68C9A31F" w:rsidR="00107CDB" w:rsidRDefault="00107CDB" w:rsidP="00107CDB">
            <w:pPr>
              <w:pStyle w:val="NoSpacing"/>
              <w:jc w:val="center"/>
              <w:rPr>
                <w:lang w:val="en-US"/>
              </w:rPr>
            </w:pPr>
            <w:r>
              <w:rPr>
                <w:lang w:val="en-US"/>
              </w:rPr>
              <w:t>5</w:t>
            </w:r>
          </w:p>
        </w:tc>
        <w:tc>
          <w:tcPr>
            <w:tcW w:w="7199" w:type="dxa"/>
          </w:tcPr>
          <w:p w14:paraId="39294EA5" w14:textId="46A5210E" w:rsidR="00107CDB" w:rsidRPr="00480030" w:rsidRDefault="00107CDB" w:rsidP="009906C6">
            <w:pPr>
              <w:pStyle w:val="NoSpacing"/>
              <w:rPr>
                <w:rFonts w:cs="Arial"/>
                <w:color w:val="000000"/>
              </w:rPr>
            </w:pPr>
            <w:r w:rsidRPr="00982996">
              <w:rPr>
                <w:rFonts w:cs="Arial"/>
              </w:rPr>
              <w:t xml:space="preserve">I can </w:t>
            </w:r>
            <w:r w:rsidR="009906C6">
              <w:rPr>
                <w:rFonts w:cs="Arial"/>
              </w:rPr>
              <w:t xml:space="preserve">edit and proofread my work in response to support/guidance, improving </w:t>
            </w:r>
            <w:r w:rsidRPr="00CB395E">
              <w:rPr>
                <w:rFonts w:cs="Arial"/>
              </w:rPr>
              <w:t>its accuracy and impact.</w:t>
            </w:r>
          </w:p>
        </w:tc>
        <w:tc>
          <w:tcPr>
            <w:tcW w:w="469" w:type="dxa"/>
          </w:tcPr>
          <w:p w14:paraId="00BAE8BC" w14:textId="77777777" w:rsidR="00107CDB" w:rsidRDefault="00107CDB" w:rsidP="00107CDB">
            <w:pPr>
              <w:pStyle w:val="NoSpacing"/>
              <w:rPr>
                <w:lang w:val="en-US"/>
              </w:rPr>
            </w:pPr>
          </w:p>
        </w:tc>
        <w:tc>
          <w:tcPr>
            <w:tcW w:w="469" w:type="dxa"/>
            <w:shd w:val="clear" w:color="auto" w:fill="F2F2F2" w:themeFill="background1" w:themeFillShade="F2"/>
          </w:tcPr>
          <w:p w14:paraId="1D7F3124" w14:textId="77777777" w:rsidR="00107CDB" w:rsidRDefault="00107CDB" w:rsidP="00107CDB">
            <w:pPr>
              <w:pStyle w:val="NoSpacing"/>
              <w:rPr>
                <w:lang w:val="en-US"/>
              </w:rPr>
            </w:pPr>
          </w:p>
        </w:tc>
        <w:tc>
          <w:tcPr>
            <w:tcW w:w="470" w:type="dxa"/>
          </w:tcPr>
          <w:p w14:paraId="338CF870" w14:textId="77777777" w:rsidR="00107CDB" w:rsidRDefault="00107CDB" w:rsidP="00107CDB">
            <w:pPr>
              <w:pStyle w:val="NoSpacing"/>
              <w:rPr>
                <w:lang w:val="en-US"/>
              </w:rPr>
            </w:pPr>
          </w:p>
        </w:tc>
        <w:tc>
          <w:tcPr>
            <w:tcW w:w="469" w:type="dxa"/>
            <w:shd w:val="clear" w:color="auto" w:fill="F2F2F2" w:themeFill="background1" w:themeFillShade="F2"/>
          </w:tcPr>
          <w:p w14:paraId="4223B52B" w14:textId="77777777" w:rsidR="00107CDB" w:rsidRDefault="00107CDB" w:rsidP="00107CDB">
            <w:pPr>
              <w:pStyle w:val="NoSpacing"/>
              <w:rPr>
                <w:lang w:val="en-US"/>
              </w:rPr>
            </w:pPr>
          </w:p>
        </w:tc>
        <w:tc>
          <w:tcPr>
            <w:tcW w:w="469" w:type="dxa"/>
          </w:tcPr>
          <w:p w14:paraId="6EEA17F6" w14:textId="77777777" w:rsidR="00107CDB" w:rsidRDefault="00107CDB" w:rsidP="00107CDB">
            <w:pPr>
              <w:pStyle w:val="NoSpacing"/>
              <w:rPr>
                <w:lang w:val="en-US"/>
              </w:rPr>
            </w:pPr>
          </w:p>
        </w:tc>
        <w:tc>
          <w:tcPr>
            <w:tcW w:w="470" w:type="dxa"/>
            <w:shd w:val="clear" w:color="auto" w:fill="F2F2F2" w:themeFill="background1" w:themeFillShade="F2"/>
          </w:tcPr>
          <w:p w14:paraId="25A618BA" w14:textId="77777777" w:rsidR="00107CDB" w:rsidRDefault="00107CDB" w:rsidP="00107CDB">
            <w:pPr>
              <w:pStyle w:val="NoSpacing"/>
              <w:rPr>
                <w:lang w:val="en-US"/>
              </w:rPr>
            </w:pPr>
          </w:p>
        </w:tc>
      </w:tr>
      <w:tr w:rsidR="00107CDB" w14:paraId="46C4BEDF" w14:textId="77777777" w:rsidTr="00417604">
        <w:tc>
          <w:tcPr>
            <w:tcW w:w="441" w:type="dxa"/>
          </w:tcPr>
          <w:p w14:paraId="53CB43E8" w14:textId="1A83BAF9" w:rsidR="00107CDB" w:rsidRDefault="00107CDB" w:rsidP="00107CDB">
            <w:pPr>
              <w:pStyle w:val="NoSpacing"/>
              <w:jc w:val="center"/>
              <w:rPr>
                <w:lang w:val="en-US"/>
              </w:rPr>
            </w:pPr>
            <w:r>
              <w:rPr>
                <w:lang w:val="en-US"/>
              </w:rPr>
              <w:t>6</w:t>
            </w:r>
          </w:p>
        </w:tc>
        <w:tc>
          <w:tcPr>
            <w:tcW w:w="7199" w:type="dxa"/>
          </w:tcPr>
          <w:p w14:paraId="1B43001C" w14:textId="77777777" w:rsidR="00107CDB" w:rsidRDefault="00107CDB" w:rsidP="00213B0C">
            <w:pPr>
              <w:pStyle w:val="NoSpacing"/>
              <w:rPr>
                <w:color w:val="000000"/>
              </w:rPr>
            </w:pPr>
            <w:r w:rsidRPr="00982996">
              <w:rPr>
                <w:color w:val="000000"/>
              </w:rPr>
              <w:t>I</w:t>
            </w:r>
            <w:r w:rsidR="0063439D">
              <w:rPr>
                <w:color w:val="000000"/>
              </w:rPr>
              <w:t xml:space="preserve"> can group related material into</w:t>
            </w:r>
            <w:r w:rsidRPr="00982996">
              <w:rPr>
                <w:color w:val="000000"/>
              </w:rPr>
              <w:t xml:space="preserve"> paragraphs.</w:t>
            </w:r>
          </w:p>
          <w:p w14:paraId="37F8F439" w14:textId="3F723408" w:rsidR="00213B0C" w:rsidRPr="00213B0C" w:rsidRDefault="00213B0C" w:rsidP="00213B0C">
            <w:pPr>
              <w:pStyle w:val="NoSpacing"/>
              <w:rPr>
                <w:rFonts w:cs="Arial"/>
                <w:color w:val="000000"/>
                <w:sz w:val="8"/>
                <w:szCs w:val="8"/>
              </w:rPr>
            </w:pPr>
          </w:p>
        </w:tc>
        <w:tc>
          <w:tcPr>
            <w:tcW w:w="469" w:type="dxa"/>
          </w:tcPr>
          <w:p w14:paraId="64BDF97C" w14:textId="77777777" w:rsidR="00107CDB" w:rsidRDefault="00107CDB" w:rsidP="00107CDB">
            <w:pPr>
              <w:pStyle w:val="NoSpacing"/>
              <w:rPr>
                <w:lang w:val="en-US"/>
              </w:rPr>
            </w:pPr>
          </w:p>
        </w:tc>
        <w:tc>
          <w:tcPr>
            <w:tcW w:w="469" w:type="dxa"/>
            <w:shd w:val="clear" w:color="auto" w:fill="F2F2F2" w:themeFill="background1" w:themeFillShade="F2"/>
          </w:tcPr>
          <w:p w14:paraId="6718EE86" w14:textId="77777777" w:rsidR="00107CDB" w:rsidRDefault="00107CDB" w:rsidP="00107CDB">
            <w:pPr>
              <w:pStyle w:val="NoSpacing"/>
              <w:rPr>
                <w:lang w:val="en-US"/>
              </w:rPr>
            </w:pPr>
          </w:p>
        </w:tc>
        <w:tc>
          <w:tcPr>
            <w:tcW w:w="470" w:type="dxa"/>
          </w:tcPr>
          <w:p w14:paraId="42837AC6" w14:textId="77777777" w:rsidR="00107CDB" w:rsidRDefault="00107CDB" w:rsidP="00107CDB">
            <w:pPr>
              <w:pStyle w:val="NoSpacing"/>
              <w:rPr>
                <w:lang w:val="en-US"/>
              </w:rPr>
            </w:pPr>
          </w:p>
        </w:tc>
        <w:tc>
          <w:tcPr>
            <w:tcW w:w="469" w:type="dxa"/>
            <w:shd w:val="clear" w:color="auto" w:fill="F2F2F2" w:themeFill="background1" w:themeFillShade="F2"/>
          </w:tcPr>
          <w:p w14:paraId="4909CD94" w14:textId="77777777" w:rsidR="00107CDB" w:rsidRDefault="00107CDB" w:rsidP="00107CDB">
            <w:pPr>
              <w:pStyle w:val="NoSpacing"/>
              <w:rPr>
                <w:lang w:val="en-US"/>
              </w:rPr>
            </w:pPr>
          </w:p>
        </w:tc>
        <w:tc>
          <w:tcPr>
            <w:tcW w:w="469" w:type="dxa"/>
          </w:tcPr>
          <w:p w14:paraId="182083D4" w14:textId="77777777" w:rsidR="00107CDB" w:rsidRDefault="00107CDB" w:rsidP="00107CDB">
            <w:pPr>
              <w:pStyle w:val="NoSpacing"/>
              <w:rPr>
                <w:lang w:val="en-US"/>
              </w:rPr>
            </w:pPr>
          </w:p>
        </w:tc>
        <w:tc>
          <w:tcPr>
            <w:tcW w:w="470" w:type="dxa"/>
            <w:shd w:val="clear" w:color="auto" w:fill="F2F2F2" w:themeFill="background1" w:themeFillShade="F2"/>
          </w:tcPr>
          <w:p w14:paraId="326E266C" w14:textId="77777777" w:rsidR="00107CDB" w:rsidRDefault="00107CDB" w:rsidP="00107CDB">
            <w:pPr>
              <w:pStyle w:val="NoSpacing"/>
              <w:rPr>
                <w:lang w:val="en-US"/>
              </w:rPr>
            </w:pPr>
          </w:p>
        </w:tc>
      </w:tr>
      <w:tr w:rsidR="00107CDB" w14:paraId="347E7188" w14:textId="77777777" w:rsidTr="00417604">
        <w:tc>
          <w:tcPr>
            <w:tcW w:w="441" w:type="dxa"/>
          </w:tcPr>
          <w:p w14:paraId="77000DDF" w14:textId="4AA8ACB6" w:rsidR="00107CDB" w:rsidRDefault="00107CDB" w:rsidP="00107CDB">
            <w:pPr>
              <w:pStyle w:val="NoSpacing"/>
              <w:jc w:val="center"/>
              <w:rPr>
                <w:lang w:val="en-US"/>
              </w:rPr>
            </w:pPr>
            <w:r>
              <w:rPr>
                <w:lang w:val="en-US"/>
              </w:rPr>
              <w:t>7</w:t>
            </w:r>
          </w:p>
        </w:tc>
        <w:tc>
          <w:tcPr>
            <w:tcW w:w="7199" w:type="dxa"/>
          </w:tcPr>
          <w:p w14:paraId="58211813" w14:textId="02EE9214" w:rsidR="00107CDB" w:rsidRPr="00480030" w:rsidRDefault="00107CDB" w:rsidP="00107CDB">
            <w:pPr>
              <w:pStyle w:val="NoSpacing"/>
              <w:rPr>
                <w:rFonts w:cs="Arial"/>
                <w:color w:val="000000"/>
              </w:rPr>
            </w:pPr>
            <w:r w:rsidRPr="00982996">
              <w:rPr>
                <w:color w:val="000000"/>
              </w:rPr>
              <w:t>I can use headings and sub-headings to aid presentation in non-narrative writing.</w:t>
            </w:r>
          </w:p>
        </w:tc>
        <w:tc>
          <w:tcPr>
            <w:tcW w:w="469" w:type="dxa"/>
          </w:tcPr>
          <w:p w14:paraId="08A578AF" w14:textId="77777777" w:rsidR="00107CDB" w:rsidRDefault="00107CDB" w:rsidP="00107CDB">
            <w:pPr>
              <w:pStyle w:val="NoSpacing"/>
              <w:rPr>
                <w:lang w:val="en-US"/>
              </w:rPr>
            </w:pPr>
          </w:p>
        </w:tc>
        <w:tc>
          <w:tcPr>
            <w:tcW w:w="469" w:type="dxa"/>
            <w:shd w:val="clear" w:color="auto" w:fill="F2F2F2" w:themeFill="background1" w:themeFillShade="F2"/>
          </w:tcPr>
          <w:p w14:paraId="4F1374A4" w14:textId="77777777" w:rsidR="00107CDB" w:rsidRDefault="00107CDB" w:rsidP="00107CDB">
            <w:pPr>
              <w:pStyle w:val="NoSpacing"/>
              <w:rPr>
                <w:lang w:val="en-US"/>
              </w:rPr>
            </w:pPr>
          </w:p>
        </w:tc>
        <w:tc>
          <w:tcPr>
            <w:tcW w:w="470" w:type="dxa"/>
          </w:tcPr>
          <w:p w14:paraId="386E91B8" w14:textId="77777777" w:rsidR="00107CDB" w:rsidRDefault="00107CDB" w:rsidP="00107CDB">
            <w:pPr>
              <w:pStyle w:val="NoSpacing"/>
              <w:rPr>
                <w:lang w:val="en-US"/>
              </w:rPr>
            </w:pPr>
          </w:p>
        </w:tc>
        <w:tc>
          <w:tcPr>
            <w:tcW w:w="469" w:type="dxa"/>
            <w:shd w:val="clear" w:color="auto" w:fill="F2F2F2" w:themeFill="background1" w:themeFillShade="F2"/>
          </w:tcPr>
          <w:p w14:paraId="04D90708" w14:textId="77777777" w:rsidR="00107CDB" w:rsidRDefault="00107CDB" w:rsidP="00107CDB">
            <w:pPr>
              <w:pStyle w:val="NoSpacing"/>
              <w:rPr>
                <w:lang w:val="en-US"/>
              </w:rPr>
            </w:pPr>
          </w:p>
        </w:tc>
        <w:tc>
          <w:tcPr>
            <w:tcW w:w="469" w:type="dxa"/>
          </w:tcPr>
          <w:p w14:paraId="14EF6073" w14:textId="77777777" w:rsidR="00107CDB" w:rsidRDefault="00107CDB" w:rsidP="00107CDB">
            <w:pPr>
              <w:pStyle w:val="NoSpacing"/>
              <w:rPr>
                <w:lang w:val="en-US"/>
              </w:rPr>
            </w:pPr>
          </w:p>
        </w:tc>
        <w:tc>
          <w:tcPr>
            <w:tcW w:w="470" w:type="dxa"/>
            <w:shd w:val="clear" w:color="auto" w:fill="F2F2F2" w:themeFill="background1" w:themeFillShade="F2"/>
          </w:tcPr>
          <w:p w14:paraId="3E53EB80" w14:textId="77777777" w:rsidR="00107CDB" w:rsidRDefault="00107CDB" w:rsidP="00107CDB">
            <w:pPr>
              <w:pStyle w:val="NoSpacing"/>
              <w:rPr>
                <w:lang w:val="en-US"/>
              </w:rPr>
            </w:pPr>
          </w:p>
        </w:tc>
      </w:tr>
      <w:tr w:rsidR="00107CDB" w14:paraId="7C02298D" w14:textId="77777777" w:rsidTr="00417604">
        <w:tc>
          <w:tcPr>
            <w:tcW w:w="441" w:type="dxa"/>
          </w:tcPr>
          <w:p w14:paraId="397B4B44" w14:textId="43F69C2E" w:rsidR="00107CDB" w:rsidRDefault="00107CDB" w:rsidP="00107CDB">
            <w:pPr>
              <w:pStyle w:val="NoSpacing"/>
              <w:jc w:val="center"/>
              <w:rPr>
                <w:lang w:val="en-US"/>
              </w:rPr>
            </w:pPr>
            <w:r>
              <w:rPr>
                <w:lang w:val="en-US"/>
              </w:rPr>
              <w:t>8</w:t>
            </w:r>
          </w:p>
        </w:tc>
        <w:tc>
          <w:tcPr>
            <w:tcW w:w="7199" w:type="dxa"/>
          </w:tcPr>
          <w:p w14:paraId="4A0334B6" w14:textId="1566C284" w:rsidR="00107CDB" w:rsidRPr="00480030" w:rsidRDefault="00107CDB" w:rsidP="00107CDB">
            <w:pPr>
              <w:pStyle w:val="NoSpacing"/>
              <w:rPr>
                <w:rFonts w:cs="Arial"/>
                <w:color w:val="000000"/>
              </w:rPr>
            </w:pPr>
            <w:r w:rsidRPr="00982996">
              <w:rPr>
                <w:color w:val="000000"/>
              </w:rPr>
              <w:t xml:space="preserve">I can use conjunctions to express time, place and cause (e.g. </w:t>
            </w:r>
            <w:r w:rsidRPr="00982996">
              <w:rPr>
                <w:i/>
                <w:color w:val="000000"/>
              </w:rPr>
              <w:t>when, before, after, while, so, because</w:t>
            </w:r>
            <w:r w:rsidRPr="00982996">
              <w:rPr>
                <w:color w:val="000000"/>
              </w:rPr>
              <w:t>).</w:t>
            </w:r>
          </w:p>
        </w:tc>
        <w:tc>
          <w:tcPr>
            <w:tcW w:w="469" w:type="dxa"/>
          </w:tcPr>
          <w:p w14:paraId="780A0F1E" w14:textId="77777777" w:rsidR="00107CDB" w:rsidRDefault="00107CDB" w:rsidP="00107CDB">
            <w:pPr>
              <w:pStyle w:val="NoSpacing"/>
              <w:rPr>
                <w:lang w:val="en-US"/>
              </w:rPr>
            </w:pPr>
          </w:p>
        </w:tc>
        <w:tc>
          <w:tcPr>
            <w:tcW w:w="469" w:type="dxa"/>
            <w:shd w:val="clear" w:color="auto" w:fill="F2F2F2" w:themeFill="background1" w:themeFillShade="F2"/>
          </w:tcPr>
          <w:p w14:paraId="34F2EC68" w14:textId="77777777" w:rsidR="00107CDB" w:rsidRDefault="00107CDB" w:rsidP="00107CDB">
            <w:pPr>
              <w:pStyle w:val="NoSpacing"/>
              <w:rPr>
                <w:lang w:val="en-US"/>
              </w:rPr>
            </w:pPr>
          </w:p>
        </w:tc>
        <w:tc>
          <w:tcPr>
            <w:tcW w:w="470" w:type="dxa"/>
          </w:tcPr>
          <w:p w14:paraId="66642B05" w14:textId="77777777" w:rsidR="00107CDB" w:rsidRDefault="00107CDB" w:rsidP="00107CDB">
            <w:pPr>
              <w:pStyle w:val="NoSpacing"/>
              <w:rPr>
                <w:lang w:val="en-US"/>
              </w:rPr>
            </w:pPr>
          </w:p>
        </w:tc>
        <w:tc>
          <w:tcPr>
            <w:tcW w:w="469" w:type="dxa"/>
            <w:shd w:val="clear" w:color="auto" w:fill="F2F2F2" w:themeFill="background1" w:themeFillShade="F2"/>
          </w:tcPr>
          <w:p w14:paraId="2BD34578" w14:textId="77777777" w:rsidR="00107CDB" w:rsidRDefault="00107CDB" w:rsidP="00107CDB">
            <w:pPr>
              <w:pStyle w:val="NoSpacing"/>
              <w:rPr>
                <w:lang w:val="en-US"/>
              </w:rPr>
            </w:pPr>
          </w:p>
        </w:tc>
        <w:tc>
          <w:tcPr>
            <w:tcW w:w="469" w:type="dxa"/>
          </w:tcPr>
          <w:p w14:paraId="631CE096" w14:textId="77777777" w:rsidR="00107CDB" w:rsidRDefault="00107CDB" w:rsidP="00107CDB">
            <w:pPr>
              <w:pStyle w:val="NoSpacing"/>
              <w:rPr>
                <w:lang w:val="en-US"/>
              </w:rPr>
            </w:pPr>
          </w:p>
        </w:tc>
        <w:tc>
          <w:tcPr>
            <w:tcW w:w="470" w:type="dxa"/>
            <w:shd w:val="clear" w:color="auto" w:fill="F2F2F2" w:themeFill="background1" w:themeFillShade="F2"/>
          </w:tcPr>
          <w:p w14:paraId="65E0CC15" w14:textId="77777777" w:rsidR="00107CDB" w:rsidRDefault="00107CDB" w:rsidP="00107CDB">
            <w:pPr>
              <w:pStyle w:val="NoSpacing"/>
              <w:rPr>
                <w:lang w:val="en-US"/>
              </w:rPr>
            </w:pPr>
          </w:p>
        </w:tc>
      </w:tr>
      <w:tr w:rsidR="00107CDB" w14:paraId="62D488DE" w14:textId="77777777" w:rsidTr="00417604">
        <w:tc>
          <w:tcPr>
            <w:tcW w:w="441" w:type="dxa"/>
          </w:tcPr>
          <w:p w14:paraId="623B41A5" w14:textId="66D27749" w:rsidR="00107CDB" w:rsidRDefault="00107CDB" w:rsidP="00107CDB">
            <w:pPr>
              <w:pStyle w:val="NoSpacing"/>
              <w:jc w:val="center"/>
              <w:rPr>
                <w:lang w:val="en-US"/>
              </w:rPr>
            </w:pPr>
            <w:r>
              <w:rPr>
                <w:lang w:val="en-US"/>
              </w:rPr>
              <w:t>9</w:t>
            </w:r>
          </w:p>
        </w:tc>
        <w:tc>
          <w:tcPr>
            <w:tcW w:w="7199" w:type="dxa"/>
          </w:tcPr>
          <w:p w14:paraId="7F09EA03" w14:textId="77777777" w:rsidR="00107CDB" w:rsidRDefault="00107CDB" w:rsidP="00107CDB">
            <w:pPr>
              <w:pStyle w:val="NoSpacing"/>
              <w:rPr>
                <w:color w:val="000000"/>
              </w:rPr>
            </w:pPr>
            <w:r w:rsidRPr="00982996">
              <w:rPr>
                <w:color w:val="000000"/>
              </w:rPr>
              <w:t xml:space="preserve">I can use adverbs to express time, place and cause (e.g. </w:t>
            </w:r>
            <w:r>
              <w:rPr>
                <w:i/>
                <w:color w:val="000000"/>
              </w:rPr>
              <w:t>then, next, soon</w:t>
            </w:r>
            <w:r w:rsidRPr="00982996">
              <w:rPr>
                <w:color w:val="000000"/>
              </w:rPr>
              <w:t>).</w:t>
            </w:r>
          </w:p>
          <w:p w14:paraId="16524CBB" w14:textId="301A610D" w:rsidR="00213B0C" w:rsidRPr="00213B0C" w:rsidRDefault="00213B0C" w:rsidP="00107CDB">
            <w:pPr>
              <w:pStyle w:val="NoSpacing"/>
              <w:rPr>
                <w:rFonts w:cs="Arial"/>
                <w:color w:val="000000"/>
                <w:sz w:val="8"/>
                <w:szCs w:val="8"/>
              </w:rPr>
            </w:pPr>
          </w:p>
        </w:tc>
        <w:tc>
          <w:tcPr>
            <w:tcW w:w="469" w:type="dxa"/>
          </w:tcPr>
          <w:p w14:paraId="6E566A16" w14:textId="77777777" w:rsidR="00107CDB" w:rsidRDefault="00107CDB" w:rsidP="00107CDB">
            <w:pPr>
              <w:pStyle w:val="NoSpacing"/>
              <w:rPr>
                <w:lang w:val="en-US"/>
              </w:rPr>
            </w:pPr>
          </w:p>
        </w:tc>
        <w:tc>
          <w:tcPr>
            <w:tcW w:w="469" w:type="dxa"/>
            <w:shd w:val="clear" w:color="auto" w:fill="F2F2F2" w:themeFill="background1" w:themeFillShade="F2"/>
          </w:tcPr>
          <w:p w14:paraId="0430CB20" w14:textId="77777777" w:rsidR="00107CDB" w:rsidRDefault="00107CDB" w:rsidP="00107CDB">
            <w:pPr>
              <w:pStyle w:val="NoSpacing"/>
              <w:rPr>
                <w:lang w:val="en-US"/>
              </w:rPr>
            </w:pPr>
          </w:p>
        </w:tc>
        <w:tc>
          <w:tcPr>
            <w:tcW w:w="470" w:type="dxa"/>
          </w:tcPr>
          <w:p w14:paraId="5EED4B49" w14:textId="77777777" w:rsidR="00107CDB" w:rsidRDefault="00107CDB" w:rsidP="00107CDB">
            <w:pPr>
              <w:pStyle w:val="NoSpacing"/>
              <w:rPr>
                <w:lang w:val="en-US"/>
              </w:rPr>
            </w:pPr>
          </w:p>
        </w:tc>
        <w:tc>
          <w:tcPr>
            <w:tcW w:w="469" w:type="dxa"/>
            <w:shd w:val="clear" w:color="auto" w:fill="F2F2F2" w:themeFill="background1" w:themeFillShade="F2"/>
          </w:tcPr>
          <w:p w14:paraId="506E265B" w14:textId="77777777" w:rsidR="00107CDB" w:rsidRDefault="00107CDB" w:rsidP="00107CDB">
            <w:pPr>
              <w:pStyle w:val="NoSpacing"/>
              <w:rPr>
                <w:lang w:val="en-US"/>
              </w:rPr>
            </w:pPr>
          </w:p>
        </w:tc>
        <w:tc>
          <w:tcPr>
            <w:tcW w:w="469" w:type="dxa"/>
          </w:tcPr>
          <w:p w14:paraId="2CC24E0C" w14:textId="77777777" w:rsidR="00107CDB" w:rsidRDefault="00107CDB" w:rsidP="00107CDB">
            <w:pPr>
              <w:pStyle w:val="NoSpacing"/>
              <w:rPr>
                <w:lang w:val="en-US"/>
              </w:rPr>
            </w:pPr>
          </w:p>
        </w:tc>
        <w:tc>
          <w:tcPr>
            <w:tcW w:w="470" w:type="dxa"/>
            <w:shd w:val="clear" w:color="auto" w:fill="F2F2F2" w:themeFill="background1" w:themeFillShade="F2"/>
          </w:tcPr>
          <w:p w14:paraId="3538E5CC" w14:textId="77777777" w:rsidR="00107CDB" w:rsidRDefault="00107CDB" w:rsidP="00107CDB">
            <w:pPr>
              <w:pStyle w:val="NoSpacing"/>
              <w:rPr>
                <w:lang w:val="en-US"/>
              </w:rPr>
            </w:pPr>
          </w:p>
        </w:tc>
      </w:tr>
      <w:tr w:rsidR="00107CDB" w14:paraId="23CD454B" w14:textId="77777777" w:rsidTr="00417604">
        <w:tc>
          <w:tcPr>
            <w:tcW w:w="441" w:type="dxa"/>
          </w:tcPr>
          <w:p w14:paraId="32B62FEB" w14:textId="64A99FFE" w:rsidR="00107CDB" w:rsidRDefault="00107CDB" w:rsidP="00107CDB">
            <w:pPr>
              <w:pStyle w:val="NoSpacing"/>
              <w:jc w:val="center"/>
              <w:rPr>
                <w:lang w:val="en-US"/>
              </w:rPr>
            </w:pPr>
            <w:r>
              <w:rPr>
                <w:lang w:val="en-US"/>
              </w:rPr>
              <w:t>10</w:t>
            </w:r>
          </w:p>
        </w:tc>
        <w:tc>
          <w:tcPr>
            <w:tcW w:w="7199" w:type="dxa"/>
          </w:tcPr>
          <w:p w14:paraId="12592603" w14:textId="2FC6F4A4" w:rsidR="00107CDB" w:rsidRPr="00480030" w:rsidRDefault="00107CDB" w:rsidP="00107CDB">
            <w:pPr>
              <w:pStyle w:val="NoSpacing"/>
              <w:rPr>
                <w:rFonts w:cs="Arial"/>
                <w:color w:val="000000"/>
              </w:rPr>
            </w:pPr>
            <w:r w:rsidRPr="00EE5C68">
              <w:rPr>
                <w:color w:val="000000"/>
              </w:rPr>
              <w:t xml:space="preserve">I can use prepositions to express time, place and cause (e.g. </w:t>
            </w:r>
            <w:r w:rsidRPr="00EE5C68">
              <w:rPr>
                <w:i/>
                <w:color w:val="000000"/>
              </w:rPr>
              <w:t>before, after, during, in, because of</w:t>
            </w:r>
            <w:r w:rsidRPr="00EE5C68">
              <w:rPr>
                <w:color w:val="000000"/>
              </w:rPr>
              <w:t>).</w:t>
            </w:r>
          </w:p>
        </w:tc>
        <w:tc>
          <w:tcPr>
            <w:tcW w:w="469" w:type="dxa"/>
          </w:tcPr>
          <w:p w14:paraId="0113FA30" w14:textId="77777777" w:rsidR="00107CDB" w:rsidRDefault="00107CDB" w:rsidP="00107CDB">
            <w:pPr>
              <w:pStyle w:val="NoSpacing"/>
              <w:rPr>
                <w:lang w:val="en-US"/>
              </w:rPr>
            </w:pPr>
          </w:p>
        </w:tc>
        <w:tc>
          <w:tcPr>
            <w:tcW w:w="469" w:type="dxa"/>
            <w:shd w:val="clear" w:color="auto" w:fill="F2F2F2" w:themeFill="background1" w:themeFillShade="F2"/>
          </w:tcPr>
          <w:p w14:paraId="7671C6A5" w14:textId="77777777" w:rsidR="00107CDB" w:rsidRDefault="00107CDB" w:rsidP="00107CDB">
            <w:pPr>
              <w:pStyle w:val="NoSpacing"/>
              <w:rPr>
                <w:lang w:val="en-US"/>
              </w:rPr>
            </w:pPr>
          </w:p>
        </w:tc>
        <w:tc>
          <w:tcPr>
            <w:tcW w:w="470" w:type="dxa"/>
          </w:tcPr>
          <w:p w14:paraId="05DEA587" w14:textId="77777777" w:rsidR="00107CDB" w:rsidRDefault="00107CDB" w:rsidP="00107CDB">
            <w:pPr>
              <w:pStyle w:val="NoSpacing"/>
              <w:rPr>
                <w:lang w:val="en-US"/>
              </w:rPr>
            </w:pPr>
          </w:p>
        </w:tc>
        <w:tc>
          <w:tcPr>
            <w:tcW w:w="469" w:type="dxa"/>
            <w:shd w:val="clear" w:color="auto" w:fill="F2F2F2" w:themeFill="background1" w:themeFillShade="F2"/>
          </w:tcPr>
          <w:p w14:paraId="4980D52E" w14:textId="77777777" w:rsidR="00107CDB" w:rsidRDefault="00107CDB" w:rsidP="00107CDB">
            <w:pPr>
              <w:pStyle w:val="NoSpacing"/>
              <w:rPr>
                <w:lang w:val="en-US"/>
              </w:rPr>
            </w:pPr>
          </w:p>
        </w:tc>
        <w:tc>
          <w:tcPr>
            <w:tcW w:w="469" w:type="dxa"/>
          </w:tcPr>
          <w:p w14:paraId="6E7F14D5" w14:textId="77777777" w:rsidR="00107CDB" w:rsidRDefault="00107CDB" w:rsidP="00107CDB">
            <w:pPr>
              <w:pStyle w:val="NoSpacing"/>
              <w:rPr>
                <w:lang w:val="en-US"/>
              </w:rPr>
            </w:pPr>
          </w:p>
        </w:tc>
        <w:tc>
          <w:tcPr>
            <w:tcW w:w="470" w:type="dxa"/>
            <w:shd w:val="clear" w:color="auto" w:fill="F2F2F2" w:themeFill="background1" w:themeFillShade="F2"/>
          </w:tcPr>
          <w:p w14:paraId="1C4F2864" w14:textId="77777777" w:rsidR="00107CDB" w:rsidRDefault="00107CDB" w:rsidP="00107CDB">
            <w:pPr>
              <w:pStyle w:val="NoSpacing"/>
              <w:rPr>
                <w:lang w:val="en-US"/>
              </w:rPr>
            </w:pPr>
          </w:p>
        </w:tc>
      </w:tr>
      <w:tr w:rsidR="00107CDB" w14:paraId="6622CFBF" w14:textId="77777777" w:rsidTr="00417604">
        <w:tc>
          <w:tcPr>
            <w:tcW w:w="441" w:type="dxa"/>
          </w:tcPr>
          <w:p w14:paraId="575AA9D6" w14:textId="71EB0B8A" w:rsidR="00107CDB" w:rsidRDefault="00107CDB" w:rsidP="00107CDB">
            <w:pPr>
              <w:pStyle w:val="NoSpacing"/>
              <w:jc w:val="center"/>
              <w:rPr>
                <w:lang w:val="en-US"/>
              </w:rPr>
            </w:pPr>
            <w:r>
              <w:rPr>
                <w:lang w:val="en-US"/>
              </w:rPr>
              <w:t>11</w:t>
            </w:r>
          </w:p>
        </w:tc>
        <w:tc>
          <w:tcPr>
            <w:tcW w:w="7199" w:type="dxa"/>
          </w:tcPr>
          <w:p w14:paraId="4C324D6F" w14:textId="67A5DF85" w:rsidR="00107CDB" w:rsidRPr="00480030" w:rsidRDefault="00107CDB" w:rsidP="00107CDB">
            <w:pPr>
              <w:pStyle w:val="NoSpacing"/>
              <w:rPr>
                <w:rFonts w:cs="Arial"/>
                <w:color w:val="000000"/>
              </w:rPr>
            </w:pPr>
            <w:r w:rsidRPr="00EE5C68">
              <w:rPr>
                <w:color w:val="000000"/>
              </w:rPr>
              <w:t>I use the present and past tense correctly and consistently.  Any errors in tense are with more complicated forms, e.g. present perfect tense.</w:t>
            </w:r>
          </w:p>
        </w:tc>
        <w:tc>
          <w:tcPr>
            <w:tcW w:w="469" w:type="dxa"/>
          </w:tcPr>
          <w:p w14:paraId="40D17B3C" w14:textId="77777777" w:rsidR="00107CDB" w:rsidRDefault="00107CDB" w:rsidP="00107CDB">
            <w:pPr>
              <w:pStyle w:val="NoSpacing"/>
              <w:rPr>
                <w:lang w:val="en-US"/>
              </w:rPr>
            </w:pPr>
          </w:p>
        </w:tc>
        <w:tc>
          <w:tcPr>
            <w:tcW w:w="469" w:type="dxa"/>
            <w:shd w:val="clear" w:color="auto" w:fill="F2F2F2" w:themeFill="background1" w:themeFillShade="F2"/>
          </w:tcPr>
          <w:p w14:paraId="3F717374" w14:textId="77777777" w:rsidR="00107CDB" w:rsidRDefault="00107CDB" w:rsidP="00107CDB">
            <w:pPr>
              <w:pStyle w:val="NoSpacing"/>
              <w:rPr>
                <w:lang w:val="en-US"/>
              </w:rPr>
            </w:pPr>
          </w:p>
        </w:tc>
        <w:tc>
          <w:tcPr>
            <w:tcW w:w="470" w:type="dxa"/>
          </w:tcPr>
          <w:p w14:paraId="7E670DFE" w14:textId="77777777" w:rsidR="00107CDB" w:rsidRDefault="00107CDB" w:rsidP="00107CDB">
            <w:pPr>
              <w:pStyle w:val="NoSpacing"/>
              <w:rPr>
                <w:lang w:val="en-US"/>
              </w:rPr>
            </w:pPr>
          </w:p>
        </w:tc>
        <w:tc>
          <w:tcPr>
            <w:tcW w:w="469" w:type="dxa"/>
            <w:shd w:val="clear" w:color="auto" w:fill="F2F2F2" w:themeFill="background1" w:themeFillShade="F2"/>
          </w:tcPr>
          <w:p w14:paraId="5290B5D8" w14:textId="77777777" w:rsidR="00107CDB" w:rsidRDefault="00107CDB" w:rsidP="00107CDB">
            <w:pPr>
              <w:pStyle w:val="NoSpacing"/>
              <w:rPr>
                <w:lang w:val="en-US"/>
              </w:rPr>
            </w:pPr>
          </w:p>
        </w:tc>
        <w:tc>
          <w:tcPr>
            <w:tcW w:w="469" w:type="dxa"/>
          </w:tcPr>
          <w:p w14:paraId="149D00F4" w14:textId="77777777" w:rsidR="00107CDB" w:rsidRDefault="00107CDB" w:rsidP="00107CDB">
            <w:pPr>
              <w:pStyle w:val="NoSpacing"/>
              <w:rPr>
                <w:lang w:val="en-US"/>
              </w:rPr>
            </w:pPr>
          </w:p>
        </w:tc>
        <w:tc>
          <w:tcPr>
            <w:tcW w:w="470" w:type="dxa"/>
            <w:shd w:val="clear" w:color="auto" w:fill="F2F2F2" w:themeFill="background1" w:themeFillShade="F2"/>
          </w:tcPr>
          <w:p w14:paraId="663A502E" w14:textId="77777777" w:rsidR="00107CDB" w:rsidRDefault="00107CDB" w:rsidP="00107CDB">
            <w:pPr>
              <w:pStyle w:val="NoSpacing"/>
              <w:rPr>
                <w:lang w:val="en-US"/>
              </w:rPr>
            </w:pPr>
          </w:p>
        </w:tc>
      </w:tr>
      <w:tr w:rsidR="00107CDB" w14:paraId="2084C375" w14:textId="77777777" w:rsidTr="00417604">
        <w:tc>
          <w:tcPr>
            <w:tcW w:w="441" w:type="dxa"/>
          </w:tcPr>
          <w:p w14:paraId="244CAF22" w14:textId="1FFA9A46" w:rsidR="00107CDB" w:rsidRDefault="00107CDB" w:rsidP="00107CDB">
            <w:pPr>
              <w:pStyle w:val="NoSpacing"/>
              <w:jc w:val="center"/>
              <w:rPr>
                <w:lang w:val="en-US"/>
              </w:rPr>
            </w:pPr>
            <w:r>
              <w:rPr>
                <w:lang w:val="en-US"/>
              </w:rPr>
              <w:t>12</w:t>
            </w:r>
          </w:p>
        </w:tc>
        <w:tc>
          <w:tcPr>
            <w:tcW w:w="7199" w:type="dxa"/>
          </w:tcPr>
          <w:p w14:paraId="632348CD" w14:textId="77777777" w:rsidR="00107CDB" w:rsidRDefault="00ED5920" w:rsidP="00ED5920">
            <w:r>
              <w:t>My writing includes simple, compound and complex sentences.</w:t>
            </w:r>
          </w:p>
          <w:p w14:paraId="2CE769EB" w14:textId="5E0AE5EB" w:rsidR="00213B0C" w:rsidRPr="00213B0C" w:rsidRDefault="00213B0C" w:rsidP="00ED5920">
            <w:pPr>
              <w:rPr>
                <w:rFonts w:cs="Arial"/>
                <w:color w:val="000000"/>
                <w:sz w:val="8"/>
                <w:szCs w:val="8"/>
              </w:rPr>
            </w:pPr>
          </w:p>
        </w:tc>
        <w:tc>
          <w:tcPr>
            <w:tcW w:w="469" w:type="dxa"/>
          </w:tcPr>
          <w:p w14:paraId="44D7298C" w14:textId="77777777" w:rsidR="00107CDB" w:rsidRDefault="00107CDB" w:rsidP="00107CDB">
            <w:pPr>
              <w:pStyle w:val="NoSpacing"/>
              <w:rPr>
                <w:lang w:val="en-US"/>
              </w:rPr>
            </w:pPr>
          </w:p>
        </w:tc>
        <w:tc>
          <w:tcPr>
            <w:tcW w:w="469" w:type="dxa"/>
            <w:shd w:val="clear" w:color="auto" w:fill="F2F2F2" w:themeFill="background1" w:themeFillShade="F2"/>
          </w:tcPr>
          <w:p w14:paraId="0D61BD26" w14:textId="77777777" w:rsidR="00107CDB" w:rsidRDefault="00107CDB" w:rsidP="00107CDB">
            <w:pPr>
              <w:pStyle w:val="NoSpacing"/>
              <w:rPr>
                <w:lang w:val="en-US"/>
              </w:rPr>
            </w:pPr>
          </w:p>
        </w:tc>
        <w:tc>
          <w:tcPr>
            <w:tcW w:w="470" w:type="dxa"/>
          </w:tcPr>
          <w:p w14:paraId="79A213BF" w14:textId="77777777" w:rsidR="00107CDB" w:rsidRDefault="00107CDB" w:rsidP="00107CDB">
            <w:pPr>
              <w:pStyle w:val="NoSpacing"/>
              <w:rPr>
                <w:lang w:val="en-US"/>
              </w:rPr>
            </w:pPr>
          </w:p>
        </w:tc>
        <w:tc>
          <w:tcPr>
            <w:tcW w:w="469" w:type="dxa"/>
            <w:shd w:val="clear" w:color="auto" w:fill="F2F2F2" w:themeFill="background1" w:themeFillShade="F2"/>
          </w:tcPr>
          <w:p w14:paraId="59DC8863" w14:textId="77777777" w:rsidR="00107CDB" w:rsidRDefault="00107CDB" w:rsidP="00107CDB">
            <w:pPr>
              <w:pStyle w:val="NoSpacing"/>
              <w:rPr>
                <w:lang w:val="en-US"/>
              </w:rPr>
            </w:pPr>
          </w:p>
        </w:tc>
        <w:tc>
          <w:tcPr>
            <w:tcW w:w="469" w:type="dxa"/>
          </w:tcPr>
          <w:p w14:paraId="7C691D7F" w14:textId="77777777" w:rsidR="00107CDB" w:rsidRDefault="00107CDB" w:rsidP="00107CDB">
            <w:pPr>
              <w:pStyle w:val="NoSpacing"/>
              <w:rPr>
                <w:lang w:val="en-US"/>
              </w:rPr>
            </w:pPr>
          </w:p>
        </w:tc>
        <w:tc>
          <w:tcPr>
            <w:tcW w:w="470" w:type="dxa"/>
            <w:shd w:val="clear" w:color="auto" w:fill="F2F2F2" w:themeFill="background1" w:themeFillShade="F2"/>
          </w:tcPr>
          <w:p w14:paraId="679D81AD" w14:textId="77777777" w:rsidR="00107CDB" w:rsidRDefault="00107CDB" w:rsidP="00107CDB">
            <w:pPr>
              <w:pStyle w:val="NoSpacing"/>
              <w:rPr>
                <w:lang w:val="en-US"/>
              </w:rPr>
            </w:pPr>
          </w:p>
        </w:tc>
      </w:tr>
      <w:tr w:rsidR="00107CDB" w14:paraId="7A30494A" w14:textId="77777777" w:rsidTr="00417604">
        <w:tc>
          <w:tcPr>
            <w:tcW w:w="441" w:type="dxa"/>
          </w:tcPr>
          <w:p w14:paraId="30AD6B30" w14:textId="6DFC58BA" w:rsidR="00107CDB" w:rsidRDefault="00107CDB" w:rsidP="00107CDB">
            <w:pPr>
              <w:pStyle w:val="NoSpacing"/>
              <w:jc w:val="center"/>
              <w:rPr>
                <w:lang w:val="en-US"/>
              </w:rPr>
            </w:pPr>
            <w:r>
              <w:rPr>
                <w:lang w:val="en-US"/>
              </w:rPr>
              <w:t>13</w:t>
            </w:r>
          </w:p>
        </w:tc>
        <w:tc>
          <w:tcPr>
            <w:tcW w:w="7199" w:type="dxa"/>
          </w:tcPr>
          <w:p w14:paraId="16693B0C" w14:textId="77777777" w:rsidR="00107CDB" w:rsidRDefault="00107CDB" w:rsidP="00107CDB">
            <w:pPr>
              <w:pStyle w:val="NoSpacing"/>
              <w:rPr>
                <w:color w:val="000000"/>
              </w:rPr>
            </w:pPr>
            <w:r w:rsidRPr="00982996">
              <w:rPr>
                <w:color w:val="000000"/>
              </w:rPr>
              <w:t>I can correctly use inverted commas for direct speech.</w:t>
            </w:r>
          </w:p>
          <w:p w14:paraId="07F5E8A2" w14:textId="3A63816E" w:rsidR="00213B0C" w:rsidRPr="00213B0C" w:rsidRDefault="00213B0C" w:rsidP="00107CDB">
            <w:pPr>
              <w:pStyle w:val="NoSpacing"/>
              <w:rPr>
                <w:rFonts w:cs="Arial"/>
                <w:color w:val="000000"/>
                <w:sz w:val="8"/>
                <w:szCs w:val="8"/>
              </w:rPr>
            </w:pPr>
          </w:p>
        </w:tc>
        <w:tc>
          <w:tcPr>
            <w:tcW w:w="469" w:type="dxa"/>
          </w:tcPr>
          <w:p w14:paraId="7FEA3A4E" w14:textId="77777777" w:rsidR="00107CDB" w:rsidRDefault="00107CDB" w:rsidP="00107CDB">
            <w:pPr>
              <w:pStyle w:val="NoSpacing"/>
              <w:rPr>
                <w:lang w:val="en-US"/>
              </w:rPr>
            </w:pPr>
          </w:p>
        </w:tc>
        <w:tc>
          <w:tcPr>
            <w:tcW w:w="469" w:type="dxa"/>
            <w:shd w:val="clear" w:color="auto" w:fill="F2F2F2" w:themeFill="background1" w:themeFillShade="F2"/>
          </w:tcPr>
          <w:p w14:paraId="57CBD006" w14:textId="77777777" w:rsidR="00107CDB" w:rsidRDefault="00107CDB" w:rsidP="00107CDB">
            <w:pPr>
              <w:pStyle w:val="NoSpacing"/>
              <w:rPr>
                <w:lang w:val="en-US"/>
              </w:rPr>
            </w:pPr>
          </w:p>
        </w:tc>
        <w:tc>
          <w:tcPr>
            <w:tcW w:w="470" w:type="dxa"/>
          </w:tcPr>
          <w:p w14:paraId="40F8629A" w14:textId="77777777" w:rsidR="00107CDB" w:rsidRDefault="00107CDB" w:rsidP="00107CDB">
            <w:pPr>
              <w:pStyle w:val="NoSpacing"/>
              <w:rPr>
                <w:lang w:val="en-US"/>
              </w:rPr>
            </w:pPr>
          </w:p>
        </w:tc>
        <w:tc>
          <w:tcPr>
            <w:tcW w:w="469" w:type="dxa"/>
            <w:shd w:val="clear" w:color="auto" w:fill="F2F2F2" w:themeFill="background1" w:themeFillShade="F2"/>
          </w:tcPr>
          <w:p w14:paraId="13EB816B" w14:textId="77777777" w:rsidR="00107CDB" w:rsidRDefault="00107CDB" w:rsidP="00107CDB">
            <w:pPr>
              <w:pStyle w:val="NoSpacing"/>
              <w:rPr>
                <w:lang w:val="en-US"/>
              </w:rPr>
            </w:pPr>
          </w:p>
        </w:tc>
        <w:tc>
          <w:tcPr>
            <w:tcW w:w="469" w:type="dxa"/>
          </w:tcPr>
          <w:p w14:paraId="4CD0A6AF" w14:textId="77777777" w:rsidR="00107CDB" w:rsidRDefault="00107CDB" w:rsidP="00107CDB">
            <w:pPr>
              <w:pStyle w:val="NoSpacing"/>
              <w:rPr>
                <w:lang w:val="en-US"/>
              </w:rPr>
            </w:pPr>
          </w:p>
        </w:tc>
        <w:tc>
          <w:tcPr>
            <w:tcW w:w="470" w:type="dxa"/>
            <w:shd w:val="clear" w:color="auto" w:fill="F2F2F2" w:themeFill="background1" w:themeFillShade="F2"/>
          </w:tcPr>
          <w:p w14:paraId="7B9765FB" w14:textId="77777777" w:rsidR="00107CDB" w:rsidRDefault="00107CDB" w:rsidP="00107CDB">
            <w:pPr>
              <w:pStyle w:val="NoSpacing"/>
              <w:rPr>
                <w:lang w:val="en-US"/>
              </w:rPr>
            </w:pPr>
          </w:p>
        </w:tc>
      </w:tr>
      <w:tr w:rsidR="00107CDB" w14:paraId="060724F7" w14:textId="77777777" w:rsidTr="00417604">
        <w:tc>
          <w:tcPr>
            <w:tcW w:w="441" w:type="dxa"/>
          </w:tcPr>
          <w:p w14:paraId="16CAA569" w14:textId="5AE8D0A8" w:rsidR="00107CDB" w:rsidRDefault="00107CDB" w:rsidP="00107CDB">
            <w:pPr>
              <w:pStyle w:val="NoSpacing"/>
              <w:jc w:val="center"/>
              <w:rPr>
                <w:lang w:val="en-US"/>
              </w:rPr>
            </w:pPr>
            <w:r>
              <w:rPr>
                <w:lang w:val="en-US"/>
              </w:rPr>
              <w:t>14</w:t>
            </w:r>
          </w:p>
        </w:tc>
        <w:tc>
          <w:tcPr>
            <w:tcW w:w="7199" w:type="dxa"/>
          </w:tcPr>
          <w:p w14:paraId="10E3CDA7" w14:textId="77777777" w:rsidR="00107CDB" w:rsidRDefault="00107CDB" w:rsidP="00107CDB">
            <w:pPr>
              <w:pStyle w:val="NoSpacing"/>
              <w:rPr>
                <w:lang w:val="en-US"/>
              </w:rPr>
            </w:pPr>
            <w:r>
              <w:rPr>
                <w:lang w:val="en-US"/>
              </w:rPr>
              <w:t xml:space="preserve">I can use noun phrases to add detail, e.g. </w:t>
            </w:r>
            <w:r>
              <w:rPr>
                <w:i/>
                <w:lang w:val="en-US"/>
              </w:rPr>
              <w:t>the strict teacher</w:t>
            </w:r>
            <w:r>
              <w:rPr>
                <w:lang w:val="en-US"/>
              </w:rPr>
              <w:t>.</w:t>
            </w:r>
          </w:p>
          <w:p w14:paraId="7738784B" w14:textId="5BACD7E8" w:rsidR="00213B0C" w:rsidRPr="00213B0C" w:rsidRDefault="00213B0C" w:rsidP="00107CDB">
            <w:pPr>
              <w:pStyle w:val="NoSpacing"/>
              <w:rPr>
                <w:rFonts w:cs="Arial"/>
                <w:color w:val="000000"/>
                <w:sz w:val="8"/>
                <w:szCs w:val="8"/>
              </w:rPr>
            </w:pPr>
          </w:p>
        </w:tc>
        <w:tc>
          <w:tcPr>
            <w:tcW w:w="469" w:type="dxa"/>
          </w:tcPr>
          <w:p w14:paraId="4C6BDC91" w14:textId="77777777" w:rsidR="00107CDB" w:rsidRDefault="00107CDB" w:rsidP="00107CDB">
            <w:pPr>
              <w:pStyle w:val="NoSpacing"/>
              <w:rPr>
                <w:lang w:val="en-US"/>
              </w:rPr>
            </w:pPr>
          </w:p>
        </w:tc>
        <w:tc>
          <w:tcPr>
            <w:tcW w:w="469" w:type="dxa"/>
            <w:shd w:val="clear" w:color="auto" w:fill="F2F2F2" w:themeFill="background1" w:themeFillShade="F2"/>
          </w:tcPr>
          <w:p w14:paraId="60F98250" w14:textId="77777777" w:rsidR="00107CDB" w:rsidRDefault="00107CDB" w:rsidP="00107CDB">
            <w:pPr>
              <w:pStyle w:val="NoSpacing"/>
              <w:rPr>
                <w:lang w:val="en-US"/>
              </w:rPr>
            </w:pPr>
          </w:p>
        </w:tc>
        <w:tc>
          <w:tcPr>
            <w:tcW w:w="470" w:type="dxa"/>
          </w:tcPr>
          <w:p w14:paraId="5F091685" w14:textId="77777777" w:rsidR="00107CDB" w:rsidRDefault="00107CDB" w:rsidP="00107CDB">
            <w:pPr>
              <w:pStyle w:val="NoSpacing"/>
              <w:rPr>
                <w:lang w:val="en-US"/>
              </w:rPr>
            </w:pPr>
          </w:p>
        </w:tc>
        <w:tc>
          <w:tcPr>
            <w:tcW w:w="469" w:type="dxa"/>
            <w:shd w:val="clear" w:color="auto" w:fill="F2F2F2" w:themeFill="background1" w:themeFillShade="F2"/>
          </w:tcPr>
          <w:p w14:paraId="7AB1D5E3" w14:textId="77777777" w:rsidR="00107CDB" w:rsidRDefault="00107CDB" w:rsidP="00107CDB">
            <w:pPr>
              <w:pStyle w:val="NoSpacing"/>
              <w:rPr>
                <w:lang w:val="en-US"/>
              </w:rPr>
            </w:pPr>
          </w:p>
        </w:tc>
        <w:tc>
          <w:tcPr>
            <w:tcW w:w="469" w:type="dxa"/>
          </w:tcPr>
          <w:p w14:paraId="1367630C" w14:textId="77777777" w:rsidR="00107CDB" w:rsidRDefault="00107CDB" w:rsidP="00107CDB">
            <w:pPr>
              <w:pStyle w:val="NoSpacing"/>
              <w:rPr>
                <w:lang w:val="en-US"/>
              </w:rPr>
            </w:pPr>
          </w:p>
        </w:tc>
        <w:tc>
          <w:tcPr>
            <w:tcW w:w="470" w:type="dxa"/>
            <w:shd w:val="clear" w:color="auto" w:fill="F2F2F2" w:themeFill="background1" w:themeFillShade="F2"/>
          </w:tcPr>
          <w:p w14:paraId="004F8753" w14:textId="77777777" w:rsidR="00107CDB" w:rsidRDefault="00107CDB" w:rsidP="00107CDB">
            <w:pPr>
              <w:pStyle w:val="NoSpacing"/>
              <w:rPr>
                <w:lang w:val="en-US"/>
              </w:rPr>
            </w:pPr>
          </w:p>
        </w:tc>
      </w:tr>
      <w:tr w:rsidR="00107CDB" w14:paraId="263269C1" w14:textId="77777777" w:rsidTr="00417604">
        <w:tc>
          <w:tcPr>
            <w:tcW w:w="441" w:type="dxa"/>
          </w:tcPr>
          <w:p w14:paraId="4FC07CEA" w14:textId="122BF8EF" w:rsidR="00107CDB" w:rsidRDefault="00107CDB" w:rsidP="00107CDB">
            <w:pPr>
              <w:pStyle w:val="NoSpacing"/>
              <w:jc w:val="center"/>
              <w:rPr>
                <w:lang w:val="en-US"/>
              </w:rPr>
            </w:pPr>
            <w:r>
              <w:rPr>
                <w:lang w:val="en-US"/>
              </w:rPr>
              <w:t>15</w:t>
            </w:r>
          </w:p>
        </w:tc>
        <w:tc>
          <w:tcPr>
            <w:tcW w:w="7199" w:type="dxa"/>
          </w:tcPr>
          <w:p w14:paraId="26850DB4" w14:textId="7D4A7DA1" w:rsidR="00107CDB" w:rsidRPr="00480030" w:rsidRDefault="00107CDB" w:rsidP="00107CDB">
            <w:pPr>
              <w:pStyle w:val="NoSpacing"/>
              <w:rPr>
                <w:rFonts w:cs="Arial"/>
                <w:color w:val="000000"/>
              </w:rPr>
            </w:pPr>
            <w:r>
              <w:rPr>
                <w:lang w:val="en-US"/>
              </w:rPr>
              <w:t>I can independently select words which are appropriate for the task and use them accurately.</w:t>
            </w:r>
          </w:p>
        </w:tc>
        <w:tc>
          <w:tcPr>
            <w:tcW w:w="469" w:type="dxa"/>
          </w:tcPr>
          <w:p w14:paraId="596B6D0F" w14:textId="77777777" w:rsidR="00107CDB" w:rsidRDefault="00107CDB" w:rsidP="00107CDB">
            <w:pPr>
              <w:pStyle w:val="NoSpacing"/>
              <w:rPr>
                <w:lang w:val="en-US"/>
              </w:rPr>
            </w:pPr>
          </w:p>
        </w:tc>
        <w:tc>
          <w:tcPr>
            <w:tcW w:w="469" w:type="dxa"/>
            <w:shd w:val="clear" w:color="auto" w:fill="F2F2F2" w:themeFill="background1" w:themeFillShade="F2"/>
          </w:tcPr>
          <w:p w14:paraId="0943BAE9" w14:textId="77777777" w:rsidR="00107CDB" w:rsidRDefault="00107CDB" w:rsidP="00107CDB">
            <w:pPr>
              <w:pStyle w:val="NoSpacing"/>
              <w:rPr>
                <w:lang w:val="en-US"/>
              </w:rPr>
            </w:pPr>
          </w:p>
        </w:tc>
        <w:tc>
          <w:tcPr>
            <w:tcW w:w="470" w:type="dxa"/>
          </w:tcPr>
          <w:p w14:paraId="066623B0" w14:textId="77777777" w:rsidR="00107CDB" w:rsidRDefault="00107CDB" w:rsidP="00107CDB">
            <w:pPr>
              <w:pStyle w:val="NoSpacing"/>
              <w:rPr>
                <w:lang w:val="en-US"/>
              </w:rPr>
            </w:pPr>
          </w:p>
        </w:tc>
        <w:tc>
          <w:tcPr>
            <w:tcW w:w="469" w:type="dxa"/>
            <w:shd w:val="clear" w:color="auto" w:fill="F2F2F2" w:themeFill="background1" w:themeFillShade="F2"/>
          </w:tcPr>
          <w:p w14:paraId="1773BC68" w14:textId="77777777" w:rsidR="00107CDB" w:rsidRDefault="00107CDB" w:rsidP="00107CDB">
            <w:pPr>
              <w:pStyle w:val="NoSpacing"/>
              <w:rPr>
                <w:lang w:val="en-US"/>
              </w:rPr>
            </w:pPr>
          </w:p>
        </w:tc>
        <w:tc>
          <w:tcPr>
            <w:tcW w:w="469" w:type="dxa"/>
          </w:tcPr>
          <w:p w14:paraId="4E0F8E5D" w14:textId="77777777" w:rsidR="00107CDB" w:rsidRDefault="00107CDB" w:rsidP="00107CDB">
            <w:pPr>
              <w:pStyle w:val="NoSpacing"/>
              <w:rPr>
                <w:lang w:val="en-US"/>
              </w:rPr>
            </w:pPr>
          </w:p>
        </w:tc>
        <w:tc>
          <w:tcPr>
            <w:tcW w:w="470" w:type="dxa"/>
            <w:shd w:val="clear" w:color="auto" w:fill="F2F2F2" w:themeFill="background1" w:themeFillShade="F2"/>
          </w:tcPr>
          <w:p w14:paraId="45D5628C" w14:textId="77777777" w:rsidR="00107CDB" w:rsidRDefault="00107CDB" w:rsidP="00107CDB">
            <w:pPr>
              <w:pStyle w:val="NoSpacing"/>
              <w:rPr>
                <w:lang w:val="en-US"/>
              </w:rPr>
            </w:pPr>
          </w:p>
        </w:tc>
      </w:tr>
      <w:tr w:rsidR="00107CDB" w14:paraId="7737E942" w14:textId="77777777" w:rsidTr="00417604">
        <w:tc>
          <w:tcPr>
            <w:tcW w:w="441" w:type="dxa"/>
          </w:tcPr>
          <w:p w14:paraId="25D3B2DC" w14:textId="71A62AE0" w:rsidR="00107CDB" w:rsidRDefault="00107CDB" w:rsidP="00107CDB">
            <w:pPr>
              <w:pStyle w:val="NoSpacing"/>
              <w:jc w:val="center"/>
              <w:rPr>
                <w:lang w:val="en-US"/>
              </w:rPr>
            </w:pPr>
            <w:r>
              <w:rPr>
                <w:lang w:val="en-US"/>
              </w:rPr>
              <w:t>16</w:t>
            </w:r>
          </w:p>
        </w:tc>
        <w:tc>
          <w:tcPr>
            <w:tcW w:w="7199" w:type="dxa"/>
          </w:tcPr>
          <w:p w14:paraId="458155C6" w14:textId="7D90091D" w:rsidR="00107CDB" w:rsidRPr="00480030" w:rsidRDefault="00ED5920" w:rsidP="00ED5920">
            <w:pPr>
              <w:pStyle w:val="NoSpacing"/>
              <w:rPr>
                <w:rFonts w:cs="Arial"/>
                <w:color w:val="000000"/>
              </w:rPr>
            </w:pPr>
            <w:r>
              <w:rPr>
                <w:lang w:val="en-US"/>
              </w:rPr>
              <w:t xml:space="preserve">My </w:t>
            </w:r>
            <w:r>
              <w:t>handwriting is legible and mostly consistent in size. My letters are generally joined appropriately.</w:t>
            </w:r>
          </w:p>
        </w:tc>
        <w:tc>
          <w:tcPr>
            <w:tcW w:w="469" w:type="dxa"/>
          </w:tcPr>
          <w:p w14:paraId="0DC45B15" w14:textId="77777777" w:rsidR="00107CDB" w:rsidRDefault="00107CDB" w:rsidP="00107CDB">
            <w:pPr>
              <w:pStyle w:val="NoSpacing"/>
              <w:rPr>
                <w:lang w:val="en-US"/>
              </w:rPr>
            </w:pPr>
          </w:p>
        </w:tc>
        <w:tc>
          <w:tcPr>
            <w:tcW w:w="469" w:type="dxa"/>
            <w:shd w:val="clear" w:color="auto" w:fill="F2F2F2" w:themeFill="background1" w:themeFillShade="F2"/>
          </w:tcPr>
          <w:p w14:paraId="40E6F96A" w14:textId="77777777" w:rsidR="00107CDB" w:rsidRDefault="00107CDB" w:rsidP="00107CDB">
            <w:pPr>
              <w:pStyle w:val="NoSpacing"/>
              <w:rPr>
                <w:lang w:val="en-US"/>
              </w:rPr>
            </w:pPr>
          </w:p>
        </w:tc>
        <w:tc>
          <w:tcPr>
            <w:tcW w:w="470" w:type="dxa"/>
          </w:tcPr>
          <w:p w14:paraId="77FB279A" w14:textId="77777777" w:rsidR="00107CDB" w:rsidRDefault="00107CDB" w:rsidP="00107CDB">
            <w:pPr>
              <w:pStyle w:val="NoSpacing"/>
              <w:rPr>
                <w:lang w:val="en-US"/>
              </w:rPr>
            </w:pPr>
          </w:p>
        </w:tc>
        <w:tc>
          <w:tcPr>
            <w:tcW w:w="469" w:type="dxa"/>
            <w:shd w:val="clear" w:color="auto" w:fill="F2F2F2" w:themeFill="background1" w:themeFillShade="F2"/>
          </w:tcPr>
          <w:p w14:paraId="792B45D0" w14:textId="77777777" w:rsidR="00107CDB" w:rsidRDefault="00107CDB" w:rsidP="00107CDB">
            <w:pPr>
              <w:pStyle w:val="NoSpacing"/>
              <w:rPr>
                <w:lang w:val="en-US"/>
              </w:rPr>
            </w:pPr>
          </w:p>
        </w:tc>
        <w:tc>
          <w:tcPr>
            <w:tcW w:w="469" w:type="dxa"/>
          </w:tcPr>
          <w:p w14:paraId="0C223AF8" w14:textId="77777777" w:rsidR="00107CDB" w:rsidRDefault="00107CDB" w:rsidP="00107CDB">
            <w:pPr>
              <w:pStyle w:val="NoSpacing"/>
              <w:rPr>
                <w:lang w:val="en-US"/>
              </w:rPr>
            </w:pPr>
          </w:p>
        </w:tc>
        <w:tc>
          <w:tcPr>
            <w:tcW w:w="470" w:type="dxa"/>
            <w:shd w:val="clear" w:color="auto" w:fill="F2F2F2" w:themeFill="background1" w:themeFillShade="F2"/>
          </w:tcPr>
          <w:p w14:paraId="183D000E" w14:textId="77777777" w:rsidR="00107CDB" w:rsidRDefault="00107CDB" w:rsidP="00107CDB">
            <w:pPr>
              <w:pStyle w:val="NoSpacing"/>
              <w:rPr>
                <w:lang w:val="en-US"/>
              </w:rPr>
            </w:pPr>
          </w:p>
        </w:tc>
      </w:tr>
      <w:tr w:rsidR="00107CDB" w14:paraId="0B10BF55" w14:textId="77777777" w:rsidTr="00417604">
        <w:tc>
          <w:tcPr>
            <w:tcW w:w="441" w:type="dxa"/>
          </w:tcPr>
          <w:p w14:paraId="3CE94DFF" w14:textId="212C9C09" w:rsidR="00107CDB" w:rsidRDefault="00107CDB" w:rsidP="00107CDB">
            <w:pPr>
              <w:pStyle w:val="NoSpacing"/>
              <w:jc w:val="center"/>
              <w:rPr>
                <w:lang w:val="en-US"/>
              </w:rPr>
            </w:pPr>
            <w:r>
              <w:rPr>
                <w:lang w:val="en-US"/>
              </w:rPr>
              <w:t>17</w:t>
            </w:r>
          </w:p>
        </w:tc>
        <w:tc>
          <w:tcPr>
            <w:tcW w:w="7199" w:type="dxa"/>
          </w:tcPr>
          <w:p w14:paraId="5D61F133" w14:textId="5BCFE573" w:rsidR="00107CDB" w:rsidRPr="00480030" w:rsidRDefault="00B7755A" w:rsidP="00107CDB">
            <w:pPr>
              <w:pStyle w:val="NoSpacing"/>
              <w:rPr>
                <w:rFonts w:cs="Arial"/>
                <w:color w:val="000000"/>
              </w:rPr>
            </w:pPr>
            <w:r>
              <w:rPr>
                <w:color w:val="000000"/>
              </w:rPr>
              <w:t>I use the spelling strategies I have been taught to write words which are new to me.</w:t>
            </w:r>
          </w:p>
        </w:tc>
        <w:tc>
          <w:tcPr>
            <w:tcW w:w="469" w:type="dxa"/>
          </w:tcPr>
          <w:p w14:paraId="116F08E6" w14:textId="77777777" w:rsidR="00107CDB" w:rsidRDefault="00107CDB" w:rsidP="00107CDB">
            <w:pPr>
              <w:pStyle w:val="NoSpacing"/>
              <w:rPr>
                <w:lang w:val="en-US"/>
              </w:rPr>
            </w:pPr>
          </w:p>
        </w:tc>
        <w:tc>
          <w:tcPr>
            <w:tcW w:w="469" w:type="dxa"/>
            <w:shd w:val="clear" w:color="auto" w:fill="F2F2F2" w:themeFill="background1" w:themeFillShade="F2"/>
          </w:tcPr>
          <w:p w14:paraId="6BB50B16" w14:textId="77777777" w:rsidR="00107CDB" w:rsidRDefault="00107CDB" w:rsidP="00107CDB">
            <w:pPr>
              <w:pStyle w:val="NoSpacing"/>
              <w:rPr>
                <w:lang w:val="en-US"/>
              </w:rPr>
            </w:pPr>
          </w:p>
        </w:tc>
        <w:tc>
          <w:tcPr>
            <w:tcW w:w="470" w:type="dxa"/>
          </w:tcPr>
          <w:p w14:paraId="1B77394A" w14:textId="77777777" w:rsidR="00107CDB" w:rsidRDefault="00107CDB" w:rsidP="00107CDB">
            <w:pPr>
              <w:pStyle w:val="NoSpacing"/>
              <w:rPr>
                <w:lang w:val="en-US"/>
              </w:rPr>
            </w:pPr>
          </w:p>
        </w:tc>
        <w:tc>
          <w:tcPr>
            <w:tcW w:w="469" w:type="dxa"/>
            <w:shd w:val="clear" w:color="auto" w:fill="F2F2F2" w:themeFill="background1" w:themeFillShade="F2"/>
          </w:tcPr>
          <w:p w14:paraId="47DD8DBF" w14:textId="77777777" w:rsidR="00107CDB" w:rsidRDefault="00107CDB" w:rsidP="00107CDB">
            <w:pPr>
              <w:pStyle w:val="NoSpacing"/>
              <w:rPr>
                <w:lang w:val="en-US"/>
              </w:rPr>
            </w:pPr>
          </w:p>
        </w:tc>
        <w:tc>
          <w:tcPr>
            <w:tcW w:w="469" w:type="dxa"/>
          </w:tcPr>
          <w:p w14:paraId="1993A544" w14:textId="77777777" w:rsidR="00107CDB" w:rsidRDefault="00107CDB" w:rsidP="00107CDB">
            <w:pPr>
              <w:pStyle w:val="NoSpacing"/>
              <w:rPr>
                <w:lang w:val="en-US"/>
              </w:rPr>
            </w:pPr>
          </w:p>
        </w:tc>
        <w:tc>
          <w:tcPr>
            <w:tcW w:w="470" w:type="dxa"/>
            <w:shd w:val="clear" w:color="auto" w:fill="F2F2F2" w:themeFill="background1" w:themeFillShade="F2"/>
          </w:tcPr>
          <w:p w14:paraId="5037E31D" w14:textId="77777777" w:rsidR="00107CDB" w:rsidRDefault="00107CDB" w:rsidP="00107CDB">
            <w:pPr>
              <w:pStyle w:val="NoSpacing"/>
              <w:rPr>
                <w:lang w:val="en-US"/>
              </w:rPr>
            </w:pPr>
          </w:p>
        </w:tc>
      </w:tr>
    </w:tbl>
    <w:p w14:paraId="1004D237" w14:textId="45614ACE" w:rsidR="000D4FF1" w:rsidRPr="00107CDB" w:rsidRDefault="000D4FF1" w:rsidP="00107CDB">
      <w:pPr>
        <w:rPr>
          <w:b/>
          <w:sz w:val="32"/>
          <w:szCs w:val="32"/>
          <w:lang w:val="en-US"/>
        </w:rPr>
      </w:pPr>
      <w:r>
        <w:rPr>
          <w:lang w:val="en-US"/>
        </w:rPr>
        <w:br w:type="page"/>
      </w:r>
      <w:r w:rsidRPr="002E4C87">
        <w:rPr>
          <w:b/>
          <w:sz w:val="32"/>
          <w:szCs w:val="32"/>
          <w:lang w:val="en-US"/>
        </w:rPr>
        <w:lastRenderedPageBreak/>
        <w:t>Working at greater depth</w:t>
      </w:r>
    </w:p>
    <w:p w14:paraId="4F08AF52" w14:textId="77777777" w:rsidR="00EE5C68" w:rsidRDefault="00EE5C68" w:rsidP="00EE5C68">
      <w:pPr>
        <w:pStyle w:val="NoSpacing"/>
        <w:pBdr>
          <w:top w:val="single" w:sz="4" w:space="1" w:color="auto"/>
          <w:left w:val="single" w:sz="4" w:space="4" w:color="auto"/>
          <w:bottom w:val="single" w:sz="4" w:space="1" w:color="auto"/>
          <w:right w:val="single" w:sz="4" w:space="4" w:color="auto"/>
        </w:pBdr>
      </w:pPr>
      <w:r>
        <w:t>Year 3 writers working at greater depth are beginning to make choices about the appropriate style of writing for their purpose. The impact of their reading is reflected in their writing. Narratives are very well structured and have a clear ending which directly relates to the beginning. Paragraphing is clear and clearly show the difference between different events or information. Writing is carefully planned and annotated with precise word choices. Greater emphasis is given to the use and choice of verbs and adverbs to add detail to events, settings and characters. They automatically choose the appropriate text type for their purpose from those taught and write with increasing awareness of their reader, actively attempting to engage them. Sentence structures taught are used confidently and sentence starters show greater variety, including the use of adverbials of time and place. Punctuation addressed so far is used accurately to ensure meaning is clear. Writing is edited; changes are made to create greater impact on the reader and proof-read for accuracy.</w:t>
      </w:r>
    </w:p>
    <w:p w14:paraId="61832472" w14:textId="38DE9BB8" w:rsidR="000D4FF1" w:rsidRPr="00B21F0C" w:rsidRDefault="000D4FF1" w:rsidP="000D4FF1">
      <w:pPr>
        <w:pStyle w:val="NoSpacing"/>
        <w:pBdr>
          <w:top w:val="single" w:sz="4" w:space="1" w:color="auto"/>
          <w:left w:val="single" w:sz="4" w:space="4" w:color="auto"/>
          <w:bottom w:val="single" w:sz="4" w:space="1" w:color="auto"/>
          <w:right w:val="single" w:sz="4" w:space="4" w:color="auto"/>
        </w:pBdr>
        <w:jc w:val="right"/>
        <w:rPr>
          <w:b/>
          <w:lang w:val="en-US"/>
        </w:rPr>
      </w:pPr>
      <w:r>
        <w:t>© Focus Education Ltd</w:t>
      </w:r>
    </w:p>
    <w:p w14:paraId="7F1A15AF" w14:textId="77777777" w:rsidR="002D09D5" w:rsidRDefault="002D09D5" w:rsidP="00E5253E">
      <w:pPr>
        <w:pStyle w:val="NoSpacing"/>
        <w:rPr>
          <w:lang w:val="en-US"/>
        </w:rPr>
      </w:pPr>
    </w:p>
    <w:p w14:paraId="26BEC679" w14:textId="77777777" w:rsidR="002D09D5" w:rsidRDefault="002D09D5" w:rsidP="00E5253E">
      <w:pPr>
        <w:pStyle w:val="NoSpacing"/>
        <w:rPr>
          <w:lang w:val="en-US"/>
        </w:rPr>
      </w:pPr>
    </w:p>
    <w:p w14:paraId="7FD0D902" w14:textId="77777777" w:rsidR="002D09D5" w:rsidRDefault="002D09D5" w:rsidP="00E5253E">
      <w:pPr>
        <w:pStyle w:val="NoSpacing"/>
        <w:rPr>
          <w:lang w:val="en-US"/>
        </w:rPr>
      </w:pPr>
    </w:p>
    <w:p w14:paraId="0A2225C1" w14:textId="77777777" w:rsidR="002D09D5" w:rsidRPr="00E5253E" w:rsidRDefault="002D09D5" w:rsidP="00E5253E">
      <w:pPr>
        <w:pStyle w:val="NoSpacing"/>
        <w:rPr>
          <w:lang w:val="en-US"/>
        </w:rPr>
      </w:pPr>
    </w:p>
    <w:sectPr w:rsidR="002D09D5" w:rsidRPr="00E5253E" w:rsidSect="00E5253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853D00"/>
    <w:multiLevelType w:val="hybridMultilevel"/>
    <w:tmpl w:val="EA86C418"/>
    <w:lvl w:ilvl="0" w:tplc="08090017">
      <w:start w:val="1"/>
      <w:numFmt w:val="lowerLetter"/>
      <w:lvlText w:val="%1)"/>
      <w:lvlJc w:val="left"/>
      <w:pPr>
        <w:ind w:left="1139" w:hanging="360"/>
      </w:pPr>
      <w:rPr>
        <w:rFonts w:hint="default"/>
      </w:rPr>
    </w:lvl>
    <w:lvl w:ilvl="1" w:tplc="08090003" w:tentative="1">
      <w:start w:val="1"/>
      <w:numFmt w:val="bullet"/>
      <w:lvlText w:val="o"/>
      <w:lvlJc w:val="left"/>
      <w:pPr>
        <w:ind w:left="1859" w:hanging="360"/>
      </w:pPr>
      <w:rPr>
        <w:rFonts w:ascii="Courier New" w:hAnsi="Courier New" w:cs="Courier New" w:hint="default"/>
      </w:rPr>
    </w:lvl>
    <w:lvl w:ilvl="2" w:tplc="08090005" w:tentative="1">
      <w:start w:val="1"/>
      <w:numFmt w:val="bullet"/>
      <w:lvlText w:val=""/>
      <w:lvlJc w:val="left"/>
      <w:pPr>
        <w:ind w:left="2579" w:hanging="360"/>
      </w:pPr>
      <w:rPr>
        <w:rFonts w:ascii="Wingdings" w:hAnsi="Wingdings" w:hint="default"/>
      </w:rPr>
    </w:lvl>
    <w:lvl w:ilvl="3" w:tplc="08090001" w:tentative="1">
      <w:start w:val="1"/>
      <w:numFmt w:val="bullet"/>
      <w:lvlText w:val=""/>
      <w:lvlJc w:val="left"/>
      <w:pPr>
        <w:ind w:left="3299" w:hanging="360"/>
      </w:pPr>
      <w:rPr>
        <w:rFonts w:ascii="Symbol" w:hAnsi="Symbol" w:hint="default"/>
      </w:rPr>
    </w:lvl>
    <w:lvl w:ilvl="4" w:tplc="08090003" w:tentative="1">
      <w:start w:val="1"/>
      <w:numFmt w:val="bullet"/>
      <w:lvlText w:val="o"/>
      <w:lvlJc w:val="left"/>
      <w:pPr>
        <w:ind w:left="4019" w:hanging="360"/>
      </w:pPr>
      <w:rPr>
        <w:rFonts w:ascii="Courier New" w:hAnsi="Courier New" w:cs="Courier New" w:hint="default"/>
      </w:rPr>
    </w:lvl>
    <w:lvl w:ilvl="5" w:tplc="08090005" w:tentative="1">
      <w:start w:val="1"/>
      <w:numFmt w:val="bullet"/>
      <w:lvlText w:val=""/>
      <w:lvlJc w:val="left"/>
      <w:pPr>
        <w:ind w:left="4739" w:hanging="360"/>
      </w:pPr>
      <w:rPr>
        <w:rFonts w:ascii="Wingdings" w:hAnsi="Wingdings" w:hint="default"/>
      </w:rPr>
    </w:lvl>
    <w:lvl w:ilvl="6" w:tplc="08090001" w:tentative="1">
      <w:start w:val="1"/>
      <w:numFmt w:val="bullet"/>
      <w:lvlText w:val=""/>
      <w:lvlJc w:val="left"/>
      <w:pPr>
        <w:ind w:left="5459" w:hanging="360"/>
      </w:pPr>
      <w:rPr>
        <w:rFonts w:ascii="Symbol" w:hAnsi="Symbol" w:hint="default"/>
      </w:rPr>
    </w:lvl>
    <w:lvl w:ilvl="7" w:tplc="08090003" w:tentative="1">
      <w:start w:val="1"/>
      <w:numFmt w:val="bullet"/>
      <w:lvlText w:val="o"/>
      <w:lvlJc w:val="left"/>
      <w:pPr>
        <w:ind w:left="6179" w:hanging="360"/>
      </w:pPr>
      <w:rPr>
        <w:rFonts w:ascii="Courier New" w:hAnsi="Courier New" w:cs="Courier New" w:hint="default"/>
      </w:rPr>
    </w:lvl>
    <w:lvl w:ilvl="8" w:tplc="08090005" w:tentative="1">
      <w:start w:val="1"/>
      <w:numFmt w:val="bullet"/>
      <w:lvlText w:val=""/>
      <w:lvlJc w:val="left"/>
      <w:pPr>
        <w:ind w:left="6899" w:hanging="360"/>
      </w:pPr>
      <w:rPr>
        <w:rFonts w:ascii="Wingdings" w:hAnsi="Wingdings" w:hint="default"/>
      </w:rPr>
    </w:lvl>
  </w:abstractNum>
  <w:abstractNum w:abstractNumId="1" w15:restartNumberingAfterBreak="0">
    <w:nsid w:val="72FD16A6"/>
    <w:multiLevelType w:val="hybridMultilevel"/>
    <w:tmpl w:val="E7EAA8B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78405652">
    <w:abstractNumId w:val="1"/>
  </w:num>
  <w:num w:numId="2" w16cid:durableId="754594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53E"/>
    <w:rsid w:val="000D4FF1"/>
    <w:rsid w:val="000F2822"/>
    <w:rsid w:val="00107CDB"/>
    <w:rsid w:val="00112C73"/>
    <w:rsid w:val="00213B0C"/>
    <w:rsid w:val="00283915"/>
    <w:rsid w:val="002D09D5"/>
    <w:rsid w:val="002E4C87"/>
    <w:rsid w:val="002F4D31"/>
    <w:rsid w:val="00303982"/>
    <w:rsid w:val="003159BD"/>
    <w:rsid w:val="00402FFB"/>
    <w:rsid w:val="00505681"/>
    <w:rsid w:val="0063439D"/>
    <w:rsid w:val="00775F77"/>
    <w:rsid w:val="007D18CE"/>
    <w:rsid w:val="00820718"/>
    <w:rsid w:val="00864DAC"/>
    <w:rsid w:val="009906C6"/>
    <w:rsid w:val="0099735B"/>
    <w:rsid w:val="00A31D48"/>
    <w:rsid w:val="00B21F0C"/>
    <w:rsid w:val="00B7755A"/>
    <w:rsid w:val="00C030DC"/>
    <w:rsid w:val="00CA3F17"/>
    <w:rsid w:val="00E5253E"/>
    <w:rsid w:val="00ED5920"/>
    <w:rsid w:val="00EE5C68"/>
    <w:rsid w:val="00F60EDD"/>
    <w:rsid w:val="00F77D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11E8E"/>
  <w15:chartTrackingRefBased/>
  <w15:docId w15:val="{A5DAA775-163A-459B-9C3E-EAD9EDA56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253E"/>
    <w:pPr>
      <w:spacing w:after="0" w:line="240" w:lineRule="auto"/>
    </w:pPr>
  </w:style>
  <w:style w:type="table" w:styleId="TableGrid">
    <w:name w:val="Table Grid"/>
    <w:basedOn w:val="TableNormal"/>
    <w:uiPriority w:val="59"/>
    <w:rsid w:val="002D09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D18CE"/>
    <w:rPr>
      <w:sz w:val="16"/>
      <w:szCs w:val="16"/>
    </w:rPr>
  </w:style>
  <w:style w:type="paragraph" w:styleId="CommentText">
    <w:name w:val="annotation text"/>
    <w:basedOn w:val="Normal"/>
    <w:link w:val="CommentTextChar"/>
    <w:uiPriority w:val="99"/>
    <w:semiHidden/>
    <w:unhideWhenUsed/>
    <w:rsid w:val="007D18CE"/>
    <w:pPr>
      <w:spacing w:line="240" w:lineRule="auto"/>
    </w:pPr>
    <w:rPr>
      <w:sz w:val="20"/>
      <w:szCs w:val="20"/>
    </w:rPr>
  </w:style>
  <w:style w:type="character" w:customStyle="1" w:styleId="CommentTextChar">
    <w:name w:val="Comment Text Char"/>
    <w:basedOn w:val="DefaultParagraphFont"/>
    <w:link w:val="CommentText"/>
    <w:uiPriority w:val="99"/>
    <w:semiHidden/>
    <w:rsid w:val="007D18CE"/>
    <w:rPr>
      <w:sz w:val="20"/>
      <w:szCs w:val="20"/>
    </w:rPr>
  </w:style>
  <w:style w:type="paragraph" w:styleId="CommentSubject">
    <w:name w:val="annotation subject"/>
    <w:basedOn w:val="CommentText"/>
    <w:next w:val="CommentText"/>
    <w:link w:val="CommentSubjectChar"/>
    <w:uiPriority w:val="99"/>
    <w:semiHidden/>
    <w:unhideWhenUsed/>
    <w:rsid w:val="007D18CE"/>
    <w:rPr>
      <w:b/>
      <w:bCs/>
    </w:rPr>
  </w:style>
  <w:style w:type="character" w:customStyle="1" w:styleId="CommentSubjectChar">
    <w:name w:val="Comment Subject Char"/>
    <w:basedOn w:val="CommentTextChar"/>
    <w:link w:val="CommentSubject"/>
    <w:uiPriority w:val="99"/>
    <w:semiHidden/>
    <w:rsid w:val="007D18CE"/>
    <w:rPr>
      <w:b/>
      <w:bCs/>
      <w:sz w:val="20"/>
      <w:szCs w:val="20"/>
    </w:rPr>
  </w:style>
  <w:style w:type="paragraph" w:styleId="BalloonText">
    <w:name w:val="Balloon Text"/>
    <w:basedOn w:val="Normal"/>
    <w:link w:val="BalloonTextChar"/>
    <w:uiPriority w:val="99"/>
    <w:semiHidden/>
    <w:unhideWhenUsed/>
    <w:rsid w:val="007D18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18CE"/>
    <w:rPr>
      <w:rFonts w:ascii="Segoe UI" w:hAnsi="Segoe UI" w:cs="Segoe UI"/>
      <w:sz w:val="18"/>
      <w:szCs w:val="18"/>
    </w:rPr>
  </w:style>
  <w:style w:type="paragraph" w:styleId="ListParagraph">
    <w:name w:val="List Paragraph"/>
    <w:basedOn w:val="Normal"/>
    <w:uiPriority w:val="34"/>
    <w:qFormat/>
    <w:rsid w:val="00EE5C68"/>
    <w:pPr>
      <w:spacing w:after="0" w:line="240" w:lineRule="auto"/>
      <w:ind w:left="720"/>
      <w:contextualSpacing/>
    </w:pPr>
    <w:rPr>
      <w:rFonts w:ascii="Calibri" w:eastAsia="MS Mincho" w:hAnsi="Calibri"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loudMigratorVersion xmlns="11666fb3-dbba-4e5f-b3a1-49771451b546" xsi:nil="true"/>
    <UniqueSourceRef xmlns="11666fb3-dbba-4e5f-b3a1-49771451b546" xsi:nil="true"/>
    <CloudMigratorOriginId xmlns="11666fb3-dbba-4e5f-b3a1-49771451b546" xsi:nil="true"/>
    <FileHash xmlns="11666fb3-dbba-4e5f-b3a1-49771451b546" xsi:nil="true"/>
    <TaxCatchAll xmlns="f72d2d0e-d2a5-489f-808c-5a1f5c74a925" xsi:nil="true"/>
    <lcf76f155ced4ddcb4097134ff3c332f xmlns="11666fb3-dbba-4e5f-b3a1-49771451b54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C81AAD2B1E4F4D9904461767FC1B62" ma:contentTypeVersion="20" ma:contentTypeDescription="Create a new document." ma:contentTypeScope="" ma:versionID="4cdf321ea576d46a35e649df4a0203bf">
  <xsd:schema xmlns:xsd="http://www.w3.org/2001/XMLSchema" xmlns:xs="http://www.w3.org/2001/XMLSchema" xmlns:p="http://schemas.microsoft.com/office/2006/metadata/properties" xmlns:ns2="11666fb3-dbba-4e5f-b3a1-49771451b546" xmlns:ns3="f72d2d0e-d2a5-489f-808c-5a1f5c74a925" targetNamespace="http://schemas.microsoft.com/office/2006/metadata/properties" ma:root="true" ma:fieldsID="be1bf410223848dfd1343e01bae8d802" ns2:_="" ns3:_="">
    <xsd:import namespace="11666fb3-dbba-4e5f-b3a1-49771451b546"/>
    <xsd:import namespace="f72d2d0e-d2a5-489f-808c-5a1f5c74a925"/>
    <xsd:element name="properties">
      <xsd:complexType>
        <xsd:sequence>
          <xsd:element name="documentManagement">
            <xsd:complexType>
              <xsd:all>
                <xsd:element ref="ns2:CloudMigratorOriginId" minOccurs="0"/>
                <xsd:element ref="ns2:FileHash" minOccurs="0"/>
                <xsd:element ref="ns2:CloudMigratorVersion" minOccurs="0"/>
                <xsd:element ref="ns2:UniqueSourceRef"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666fb3-dbba-4e5f-b3a1-49771451b546" elementFormDefault="qualified">
    <xsd:import namespace="http://schemas.microsoft.com/office/2006/documentManagement/types"/>
    <xsd:import namespace="http://schemas.microsoft.com/office/infopath/2007/PartnerControls"/>
    <xsd:element name="CloudMigratorOriginId" ma:index="8" nillable="true" ma:displayName="CloudMigratorOriginId" ma:internalName="CloudMigratorOriginId">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CloudMigratorVersion" ma:index="10" nillable="true" ma:displayName="CloudMigratorVersion" ma:internalName="CloudMigratorVersion">
      <xsd:simpleType>
        <xsd:restriction base="dms:Note">
          <xsd:maxLength value="255"/>
        </xsd:restriction>
      </xsd:simpleType>
    </xsd:element>
    <xsd:element name="UniqueSourceRef" ma:index="11" nillable="true" ma:displayName="UniqueSourceRef" ma:internalName="UniqueSourceRef">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f0681c9-c8a4-45b2-b56a-afff7ab52fc1" ma:termSetId="09814cd3-568e-fe90-9814-8d621ff8fb84" ma:anchorId="fba54fb3-c3e1-fe81-a776-ca4b69148c4d" ma:open="true" ma:isKeyword="false">
      <xsd:complexType>
        <xsd:sequence>
          <xsd:element ref="pc:Terms" minOccurs="0" maxOccurs="1"/>
        </xsd:sequence>
      </xsd:complexType>
    </xsd:element>
    <xsd:element name="MediaServiceLocation" ma:index="2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2d2d0e-d2a5-489f-808c-5a1f5c74a92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7d920cb6-ba7e-409b-9826-207cd6c52dc5}" ma:internalName="TaxCatchAll" ma:showField="CatchAllData" ma:web="f72d2d0e-d2a5-489f-808c-5a1f5c74a9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DBDF21-CA51-4A2E-B4C8-F41B9B2425F6}">
  <ds:schemaRefs>
    <ds:schemaRef ds:uri="http://schemas.microsoft.com/office/2006/metadata/properties"/>
    <ds:schemaRef ds:uri="http://schemas.microsoft.com/office/infopath/2007/PartnerControls"/>
    <ds:schemaRef ds:uri="11666fb3-dbba-4e5f-b3a1-49771451b546"/>
    <ds:schemaRef ds:uri="f72d2d0e-d2a5-489f-808c-5a1f5c74a925"/>
  </ds:schemaRefs>
</ds:datastoreItem>
</file>

<file path=customXml/itemProps2.xml><?xml version="1.0" encoding="utf-8"?>
<ds:datastoreItem xmlns:ds="http://schemas.openxmlformats.org/officeDocument/2006/customXml" ds:itemID="{A6B1DDD5-F63F-43F3-A370-D103DF8822D4}">
  <ds:schemaRefs>
    <ds:schemaRef ds:uri="http://schemas.microsoft.com/sharepoint/v3/contenttype/forms"/>
  </ds:schemaRefs>
</ds:datastoreItem>
</file>

<file path=customXml/itemProps3.xml><?xml version="1.0" encoding="utf-8"?>
<ds:datastoreItem xmlns:ds="http://schemas.openxmlformats.org/officeDocument/2006/customXml" ds:itemID="{2C1F936A-9202-4E4F-B228-7B36F6C624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666fb3-dbba-4e5f-b3a1-49771451b546"/>
    <ds:schemaRef ds:uri="f72d2d0e-d2a5-489f-808c-5a1f5c74a9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678</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Wigley</dc:creator>
  <cp:keywords/>
  <dc:description/>
  <cp:lastModifiedBy>Sam Campbell</cp:lastModifiedBy>
  <cp:revision>10</cp:revision>
  <dcterms:created xsi:type="dcterms:W3CDTF">2021-09-15T13:22:00Z</dcterms:created>
  <dcterms:modified xsi:type="dcterms:W3CDTF">2023-06-04T13:19:00Z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0x01010060C81AAD2B1E4F4D9904461767FC1B62</vt:lpwstr>
  </property>
</Properties>
</file>