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789"/>
        <w:gridCol w:w="3373"/>
        <w:gridCol w:w="2041"/>
        <w:gridCol w:w="421"/>
        <w:gridCol w:w="1620"/>
        <w:gridCol w:w="507"/>
        <w:gridCol w:w="1417"/>
        <w:gridCol w:w="38"/>
      </w:tblGrid>
      <w:tr w:rsidR="001B426D" w:rsidRPr="006C5A67" w14:paraId="2F21DA49" w14:textId="77777777" w:rsidTr="00E9572D">
        <w:trPr>
          <w:gridAfter w:val="1"/>
          <w:wAfter w:w="38" w:type="dxa"/>
        </w:trPr>
        <w:tc>
          <w:tcPr>
            <w:tcW w:w="6624" w:type="dxa"/>
            <w:gridSpan w:val="4"/>
            <w:vAlign w:val="center"/>
          </w:tcPr>
          <w:p w14:paraId="1418B8BD" w14:textId="77777777" w:rsidR="001B426D" w:rsidRPr="00DB1BA8" w:rsidRDefault="00E9572D" w:rsidP="001B426D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45608C7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0;text-align:left;margin-left:14.75pt;margin-top:10.05pt;width:61.5pt;height:59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" fillcolor="white [3201]" strokecolor="white [3212]" strokeweight=".5pt">
                  <v:textbox style="mso-next-textbox:#Text Box 9">
                    <w:txbxContent>
                      <w:p w14:paraId="1D679D5B" w14:textId="77777777" w:rsidR="001B426D" w:rsidRDefault="001B426D" w:rsidP="001513F0">
                        <w:r>
                          <w:rPr>
                            <w:noProof/>
                          </w:rPr>
                          <w:drawing>
                            <wp:inline distT="0" distB="0" distL="0" distR="0" wp14:anchorId="6D733B24" wp14:editId="78B0C96A">
                              <wp:extent cx="591820" cy="591820"/>
                              <wp:effectExtent l="0" t="0" r="0" b="0"/>
                              <wp:docPr id="5" name="Picture 5" descr="http://pix.iemoji.com/images/emoji/apple/8.3/256/direct-h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pix.iemoji.com/images/emoji/apple/8.3/256/direct-h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820" cy="591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1373E482" w14:textId="77777777" w:rsidR="001B426D" w:rsidRDefault="001B426D" w:rsidP="001B426D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</w:p>
          <w:p w14:paraId="269842A0" w14:textId="77777777" w:rsidR="009A218B" w:rsidRDefault="00F9105A" w:rsidP="009A218B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9A218B">
              <w:rPr>
                <w:b/>
                <w:color w:val="4F81BD" w:themeColor="accent1"/>
                <w:sz w:val="40"/>
                <w:szCs w:val="40"/>
              </w:rPr>
              <w:t>Reading</w:t>
            </w:r>
            <w:r w:rsidR="009A218B" w:rsidRPr="00D269BC">
              <w:rPr>
                <w:b/>
                <w:color w:val="4F81BD" w:themeColor="accent1"/>
                <w:sz w:val="40"/>
                <w:szCs w:val="40"/>
              </w:rPr>
              <w:t xml:space="preserve"> Progress Tracker</w:t>
            </w:r>
          </w:p>
          <w:p w14:paraId="3A40BF47" w14:textId="7B258C3C" w:rsidR="009A218B" w:rsidRDefault="009A218B" w:rsidP="009A218B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Year 2</w:t>
            </w:r>
            <w:r w:rsidRPr="000204DF">
              <w:rPr>
                <w:b/>
                <w:sz w:val="28"/>
                <w:szCs w:val="28"/>
              </w:rPr>
              <w:t xml:space="preserve"> Targets</w:t>
            </w:r>
            <w:r>
              <w:rPr>
                <w:b/>
                <w:sz w:val="28"/>
                <w:szCs w:val="28"/>
              </w:rPr>
              <w:t xml:space="preserve"> 2018-19</w:t>
            </w:r>
          </w:p>
          <w:p w14:paraId="102B8B86" w14:textId="77777777" w:rsidR="001B426D" w:rsidRPr="00DB1BA8" w:rsidRDefault="001B426D" w:rsidP="001B426D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14:paraId="719440A2" w14:textId="77777777" w:rsidR="001B426D" w:rsidRPr="002A0C7A" w:rsidRDefault="00E9572D" w:rsidP="001B426D">
            <w:pPr>
              <w:jc w:val="center"/>
            </w:pPr>
            <w:r>
              <w:rPr>
                <w:b/>
                <w:noProof/>
              </w:rPr>
              <w:pict w14:anchorId="23FA979D">
                <v:shape id="Text Box 6" o:spid="_x0000_s1028" type="#_x0000_t202" style="position:absolute;left:0;text-align:left;margin-left:16.5pt;margin-top:-18.1pt;width:57pt;height:49.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" fillcolor="white [3201]" stroked="f" strokeweight=".5pt">
                  <v:textbox style="mso-next-textbox:#Text Box 6">
                    <w:txbxContent>
                      <w:p w14:paraId="15C8104A" w14:textId="77777777" w:rsidR="001B426D" w:rsidRDefault="001B426D">
                        <w:r>
                          <w:rPr>
                            <w:noProof/>
                          </w:rPr>
                          <w:drawing>
                            <wp:inline distT="0" distB="0" distL="0" distR="0" wp14:anchorId="312BD2BB" wp14:editId="79402712">
                              <wp:extent cx="582295" cy="582295"/>
                              <wp:effectExtent l="0" t="0" r="8255" b="8255"/>
                              <wp:docPr id="6" name="Picture 6" descr="http://emojipedia.org/wp-content/uploads/2013/07/4-smiling-face-with-smiling-ey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mojipedia.org/wp-content/uploads/2013/07/4-smiling-face-with-smiling-ey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2295" cy="58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5F808674" w14:textId="77777777" w:rsidR="001B426D" w:rsidRPr="002A0C7A" w:rsidRDefault="001B426D" w:rsidP="001B426D">
            <w:pPr>
              <w:spacing w:after="180"/>
              <w:jc w:val="center"/>
              <w:rPr>
                <w:b/>
              </w:rPr>
            </w:pPr>
          </w:p>
          <w:p w14:paraId="60B2F6DE" w14:textId="77777777" w:rsidR="001B426D" w:rsidRPr="002A0C7A" w:rsidRDefault="001B426D" w:rsidP="001B426D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17" w:type="dxa"/>
            <w:vAlign w:val="bottom"/>
          </w:tcPr>
          <w:p w14:paraId="4CB57D9C" w14:textId="77777777" w:rsidR="001B426D" w:rsidRDefault="00E9572D" w:rsidP="001B426D">
            <w:r>
              <w:rPr>
                <w:noProof/>
              </w:rPr>
              <w:pict w14:anchorId="5F9733B5">
                <v:shape id="Text Box 14" o:spid="_x0000_s1030" type="#_x0000_t202" style="position:absolute;margin-left:3.1pt;margin-top:-1.3pt;width:56.25pt;height:47.2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" fillcolor="white [3201]" stroked="f" strokeweight=".5pt">
                  <v:textbox style="mso-next-textbox:#Text Box 14">
                    <w:txbxContent>
                      <w:p w14:paraId="37FE9456" w14:textId="77777777" w:rsidR="001B426D" w:rsidRDefault="001B426D">
                        <w:r>
                          <w:rPr>
                            <w:noProof/>
                          </w:rPr>
                          <w:drawing>
                            <wp:inline distT="0" distB="0" distL="0" distR="0" wp14:anchorId="2D27E742" wp14:editId="6EDFA36B">
                              <wp:extent cx="525145" cy="525145"/>
                              <wp:effectExtent l="0" t="0" r="8255" b="8255"/>
                              <wp:docPr id="7" name="Picture 7" descr="http://pix.iemoji.com/images/emoji/apple/8.3/256/smiling-face-with-open-mouth-and-smiling-ey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pix.iemoji.com/images/emoji/apple/8.3/256/smiling-face-with-open-mouth-and-smiling-ey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145" cy="525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69A0B724" w14:textId="77777777" w:rsidR="001B426D" w:rsidRPr="002A0C7A" w:rsidRDefault="001B426D" w:rsidP="001B426D">
            <w:pPr>
              <w:jc w:val="center"/>
            </w:pPr>
          </w:p>
          <w:p w14:paraId="559EC861" w14:textId="77777777" w:rsidR="001B426D" w:rsidRPr="002A0C7A" w:rsidRDefault="001B426D" w:rsidP="001B426D">
            <w:pPr>
              <w:spacing w:after="180"/>
              <w:jc w:val="center"/>
              <w:rPr>
                <w:b/>
              </w:rPr>
            </w:pPr>
          </w:p>
          <w:p w14:paraId="477A0515" w14:textId="77777777" w:rsidR="001B426D" w:rsidRPr="002A0C7A" w:rsidRDefault="001B426D" w:rsidP="001B426D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6E1DB3" w:rsidRPr="006C5A67" w14:paraId="0AA650D8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shd w:val="clear" w:color="auto" w:fill="D9D9D9" w:themeFill="background1" w:themeFillShade="D9"/>
            <w:vAlign w:val="center"/>
          </w:tcPr>
          <w:p w14:paraId="40BFEC53" w14:textId="77777777" w:rsidR="006E1DB3" w:rsidRPr="00D7670B" w:rsidRDefault="006E1DB3" w:rsidP="00D7670B">
            <w:pPr>
              <w:rPr>
                <w:b/>
                <w:color w:val="000000" w:themeColor="text1"/>
                <w:sz w:val="24"/>
                <w:szCs w:val="24"/>
              </w:rPr>
            </w:pPr>
            <w:r w:rsidRPr="00D7670B">
              <w:rPr>
                <w:b/>
                <w:sz w:val="24"/>
                <w:szCs w:val="24"/>
              </w:rPr>
              <w:t xml:space="preserve">Master EYEs: </w:t>
            </w:r>
          </w:p>
          <w:p w14:paraId="1DDA02C6" w14:textId="77777777" w:rsidR="006E1DB3" w:rsidRPr="00CF5A2E" w:rsidRDefault="00B739F4" w:rsidP="00B739F4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 enjoy reading a wide variety of books and read for my own pleasure as well as for learning.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4FA91881" w14:textId="77777777" w:rsidR="006E1DB3" w:rsidRPr="006C5A67" w:rsidRDefault="006E1DB3" w:rsidP="006E1DB3"/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51DFE02" w14:textId="77777777" w:rsidR="006E1DB3" w:rsidRPr="006C5A67" w:rsidRDefault="006E1DB3" w:rsidP="00ED43A5">
            <w:pPr>
              <w:jc w:val="right"/>
            </w:pPr>
          </w:p>
        </w:tc>
      </w:tr>
      <w:tr w:rsidR="006E1DB3" w:rsidRPr="006C5A67" w14:paraId="260A018D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shd w:val="clear" w:color="auto" w:fill="D9D9D9" w:themeFill="background1" w:themeFillShade="D9"/>
            <w:vAlign w:val="center"/>
          </w:tcPr>
          <w:p w14:paraId="29783833" w14:textId="77777777" w:rsidR="006E1DB3" w:rsidRPr="00CF5A2E" w:rsidRDefault="005B798E" w:rsidP="00D7670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I can think about what I have read or listened to and relate it to my own experience.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0410CC2E" w14:textId="77777777" w:rsidR="006E1DB3" w:rsidRPr="006C5A67" w:rsidRDefault="006E1DB3" w:rsidP="006E1DB3"/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375B769" w14:textId="77777777" w:rsidR="006E1DB3" w:rsidRPr="006C5A67" w:rsidRDefault="006E1DB3" w:rsidP="005A49F4">
            <w:pPr>
              <w:jc w:val="center"/>
            </w:pPr>
          </w:p>
        </w:tc>
      </w:tr>
      <w:tr w:rsidR="006E1DB3" w:rsidRPr="006C5A67" w14:paraId="23744292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shd w:val="clear" w:color="auto" w:fill="D9D9D9" w:themeFill="background1" w:themeFillShade="D9"/>
            <w:vAlign w:val="center"/>
          </w:tcPr>
          <w:p w14:paraId="68EA3FDC" w14:textId="77777777" w:rsidR="006E1DB3" w:rsidRPr="00CF5A2E" w:rsidRDefault="00B739F4" w:rsidP="00D7670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I can express preferences about what I read and explain why.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7DA0B941" w14:textId="77777777" w:rsidR="006E1DB3" w:rsidRPr="006C5A67" w:rsidRDefault="006E1DB3" w:rsidP="006E1DB3"/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9EFE6C1" w14:textId="77777777" w:rsidR="006E1DB3" w:rsidRPr="006C5A67" w:rsidRDefault="006E1DB3" w:rsidP="00ED43A5">
            <w:pPr>
              <w:jc w:val="right"/>
            </w:pPr>
          </w:p>
        </w:tc>
      </w:tr>
      <w:tr w:rsidR="00581F09" w:rsidRPr="006C5A67" w14:paraId="36D0D74B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3E2AA751" w14:textId="77777777" w:rsidR="00581F09" w:rsidRPr="00F9105A" w:rsidRDefault="00581F09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F9105A">
              <w:rPr>
                <w:color w:val="000000"/>
              </w:rPr>
              <w:t>I can read most co</w:t>
            </w:r>
            <w:r w:rsidR="005A49F4">
              <w:rPr>
                <w:color w:val="000000"/>
              </w:rPr>
              <w:t>mmon exception words from Year 2</w:t>
            </w:r>
            <w:r w:rsidRPr="00F9105A">
              <w:rPr>
                <w:color w:val="000000"/>
              </w:rPr>
              <w:t xml:space="preserve"> framework.</w:t>
            </w:r>
          </w:p>
        </w:tc>
        <w:tc>
          <w:tcPr>
            <w:tcW w:w="2127" w:type="dxa"/>
            <w:gridSpan w:val="2"/>
          </w:tcPr>
          <w:p w14:paraId="0561A4D2" w14:textId="77777777" w:rsidR="00581F09" w:rsidRPr="006C5A67" w:rsidRDefault="00581F09" w:rsidP="00C31233"/>
        </w:tc>
        <w:tc>
          <w:tcPr>
            <w:tcW w:w="1417" w:type="dxa"/>
            <w:shd w:val="clear" w:color="auto" w:fill="FBD4B4" w:themeFill="accent6" w:themeFillTint="66"/>
            <w:vAlign w:val="bottom"/>
          </w:tcPr>
          <w:p w14:paraId="0DFCD054" w14:textId="77777777" w:rsidR="00581F09" w:rsidRPr="006C5A67" w:rsidRDefault="00581F09" w:rsidP="00ED43A5">
            <w:pPr>
              <w:jc w:val="right"/>
            </w:pPr>
          </w:p>
        </w:tc>
      </w:tr>
      <w:tr w:rsidR="00C31233" w:rsidRPr="006C5A67" w14:paraId="08AD2FC9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04E03B9B" w14:textId="77777777" w:rsidR="00C31233" w:rsidRPr="00F9105A" w:rsidRDefault="00E31D9D" w:rsidP="00496236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F9105A">
              <w:rPr>
                <w:color w:val="000000"/>
              </w:rPr>
              <w:t xml:space="preserve">I can read </w:t>
            </w:r>
            <w:r w:rsidR="00496236" w:rsidRPr="00F9105A">
              <w:rPr>
                <w:color w:val="000000"/>
              </w:rPr>
              <w:t xml:space="preserve">most </w:t>
            </w:r>
            <w:r w:rsidRPr="00F9105A">
              <w:rPr>
                <w:color w:val="000000"/>
              </w:rPr>
              <w:t xml:space="preserve">words </w:t>
            </w:r>
            <w:r w:rsidR="00496236" w:rsidRPr="00F9105A">
              <w:rPr>
                <w:color w:val="000000"/>
              </w:rPr>
              <w:t>containing</w:t>
            </w:r>
            <w:r w:rsidRPr="00F9105A">
              <w:rPr>
                <w:color w:val="000000"/>
              </w:rPr>
              <w:t xml:space="preserve"> common suffixes.</w:t>
            </w:r>
          </w:p>
        </w:tc>
        <w:tc>
          <w:tcPr>
            <w:tcW w:w="2127" w:type="dxa"/>
            <w:gridSpan w:val="2"/>
          </w:tcPr>
          <w:p w14:paraId="295B573E" w14:textId="77777777" w:rsidR="00C31233" w:rsidRPr="006C5A67" w:rsidRDefault="00C31233" w:rsidP="00C31233"/>
        </w:tc>
        <w:tc>
          <w:tcPr>
            <w:tcW w:w="1417" w:type="dxa"/>
            <w:shd w:val="clear" w:color="auto" w:fill="FBD4B4" w:themeFill="accent6" w:themeFillTint="66"/>
            <w:vAlign w:val="bottom"/>
          </w:tcPr>
          <w:p w14:paraId="302EA643" w14:textId="77777777" w:rsidR="00C31233" w:rsidRPr="006C5A67" w:rsidRDefault="00C31233" w:rsidP="00ED43A5">
            <w:pPr>
              <w:jc w:val="right"/>
            </w:pPr>
          </w:p>
        </w:tc>
      </w:tr>
      <w:tr w:rsidR="00E31D9D" w:rsidRPr="006C5A67" w14:paraId="3D92BC51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770EE485" w14:textId="77777777" w:rsidR="00E31D9D" w:rsidRPr="00F64109" w:rsidRDefault="00E31D9D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F64109">
              <w:rPr>
                <w:color w:val="000000" w:themeColor="text1"/>
              </w:rPr>
              <w:t>I can read ahead to help with fluency &amp; expression.</w:t>
            </w:r>
          </w:p>
        </w:tc>
        <w:tc>
          <w:tcPr>
            <w:tcW w:w="2127" w:type="dxa"/>
            <w:gridSpan w:val="2"/>
          </w:tcPr>
          <w:p w14:paraId="1161AC7E" w14:textId="77777777" w:rsidR="00E31D9D" w:rsidRPr="006C5A67" w:rsidRDefault="00E31D9D" w:rsidP="00C31233"/>
        </w:tc>
        <w:tc>
          <w:tcPr>
            <w:tcW w:w="1417" w:type="dxa"/>
            <w:shd w:val="clear" w:color="auto" w:fill="auto"/>
            <w:vAlign w:val="bottom"/>
          </w:tcPr>
          <w:p w14:paraId="6B232015" w14:textId="77777777" w:rsidR="00E31D9D" w:rsidRPr="006C5A67" w:rsidRDefault="00E31D9D" w:rsidP="00ED43A5">
            <w:pPr>
              <w:jc w:val="right"/>
            </w:pPr>
          </w:p>
        </w:tc>
      </w:tr>
      <w:tr w:rsidR="00D76403" w:rsidRPr="006C5A67" w14:paraId="4615ACBB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414F3E7A" w14:textId="77777777" w:rsidR="00D76403" w:rsidRPr="00F64109" w:rsidRDefault="00D76403" w:rsidP="00D7640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64109">
              <w:rPr>
                <w:color w:val="000000" w:themeColor="text1"/>
              </w:rPr>
              <w:t>I can use commas, question marks &amp; exclamation marks to vary my expression when reading.</w:t>
            </w:r>
          </w:p>
        </w:tc>
        <w:tc>
          <w:tcPr>
            <w:tcW w:w="2127" w:type="dxa"/>
            <w:gridSpan w:val="2"/>
          </w:tcPr>
          <w:p w14:paraId="181C9A00" w14:textId="77777777" w:rsidR="00D76403" w:rsidRPr="006C5A67" w:rsidRDefault="00D76403" w:rsidP="00C31233"/>
        </w:tc>
        <w:tc>
          <w:tcPr>
            <w:tcW w:w="1417" w:type="dxa"/>
            <w:vAlign w:val="bottom"/>
          </w:tcPr>
          <w:p w14:paraId="1C4CB703" w14:textId="77777777" w:rsidR="00D76403" w:rsidRPr="006C5A67" w:rsidRDefault="00D76403" w:rsidP="00ED43A5">
            <w:pPr>
              <w:jc w:val="right"/>
            </w:pPr>
          </w:p>
        </w:tc>
      </w:tr>
      <w:tr w:rsidR="00C31233" w:rsidRPr="006C5A67" w14:paraId="7A3BE70E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48905614" w14:textId="77777777" w:rsidR="00C31233" w:rsidRPr="00F64109" w:rsidRDefault="00E31D9D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F64109">
              <w:rPr>
                <w:color w:val="000000" w:themeColor="text1"/>
              </w:rPr>
              <w:t>I can read for meaning and check that the text makes sense.  I go back and re-read when it does not make sense.</w:t>
            </w:r>
          </w:p>
        </w:tc>
        <w:tc>
          <w:tcPr>
            <w:tcW w:w="2127" w:type="dxa"/>
            <w:gridSpan w:val="2"/>
          </w:tcPr>
          <w:p w14:paraId="6443166E" w14:textId="308F290B" w:rsidR="00C31233" w:rsidRPr="006C5A67" w:rsidRDefault="00C31233" w:rsidP="00C31233"/>
        </w:tc>
        <w:tc>
          <w:tcPr>
            <w:tcW w:w="1417" w:type="dxa"/>
            <w:shd w:val="clear" w:color="auto" w:fill="FBD4B4" w:themeFill="accent6" w:themeFillTint="66"/>
            <w:vAlign w:val="bottom"/>
          </w:tcPr>
          <w:p w14:paraId="7CC059A4" w14:textId="77777777" w:rsidR="00C31233" w:rsidRPr="006C5A67" w:rsidRDefault="00C31233" w:rsidP="00ED43A5">
            <w:pPr>
              <w:jc w:val="right"/>
            </w:pPr>
          </w:p>
        </w:tc>
      </w:tr>
      <w:tr w:rsidR="00C31233" w:rsidRPr="006C5A67" w14:paraId="18B8E263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671BF54D" w14:textId="77777777" w:rsidR="00C31233" w:rsidRPr="00F9105A" w:rsidRDefault="006455C7" w:rsidP="00581F09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F9105A">
              <w:rPr>
                <w:color w:val="000000"/>
              </w:rPr>
              <w:t xml:space="preserve">I can </w:t>
            </w:r>
            <w:r w:rsidR="00581F09" w:rsidRPr="00F9105A">
              <w:rPr>
                <w:color w:val="000000"/>
              </w:rPr>
              <w:t>draw on my knowledge of vocabulary to understand texts</w:t>
            </w:r>
            <w:r w:rsidR="006E18A5">
              <w:rPr>
                <w:color w:val="000000"/>
              </w:rPr>
              <w:t xml:space="preserve">. </w:t>
            </w:r>
            <w:r w:rsidR="006E18A5">
              <w:rPr>
                <w:b/>
                <w:color w:val="000000"/>
              </w:rPr>
              <w:t>(1a)</w:t>
            </w:r>
          </w:p>
        </w:tc>
        <w:tc>
          <w:tcPr>
            <w:tcW w:w="2127" w:type="dxa"/>
            <w:gridSpan w:val="2"/>
          </w:tcPr>
          <w:p w14:paraId="369E767F" w14:textId="77777777" w:rsidR="00C31233" w:rsidRPr="00F9105A" w:rsidRDefault="00C31233" w:rsidP="00C31233"/>
        </w:tc>
        <w:tc>
          <w:tcPr>
            <w:tcW w:w="1417" w:type="dxa"/>
            <w:shd w:val="clear" w:color="auto" w:fill="auto"/>
            <w:vAlign w:val="bottom"/>
          </w:tcPr>
          <w:p w14:paraId="7834B2B6" w14:textId="77777777" w:rsidR="00C31233" w:rsidRPr="006C5A67" w:rsidRDefault="00C31233" w:rsidP="006E18A5">
            <w:pPr>
              <w:jc w:val="center"/>
            </w:pPr>
          </w:p>
        </w:tc>
      </w:tr>
      <w:tr w:rsidR="00C31233" w:rsidRPr="006C5A67" w14:paraId="4DB15536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07D1A398" w14:textId="77777777" w:rsidR="00C31233" w:rsidRPr="00F9105A" w:rsidRDefault="006455C7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F9105A">
              <w:rPr>
                <w:color w:val="000000"/>
              </w:rPr>
              <w:t>I can make predic</w:t>
            </w:r>
            <w:r w:rsidR="00581F09" w:rsidRPr="00F9105A">
              <w:rPr>
                <w:color w:val="000000"/>
              </w:rPr>
              <w:t>tions based on what I have read so far.</w:t>
            </w:r>
            <w:r w:rsidR="006E18A5">
              <w:rPr>
                <w:color w:val="000000"/>
              </w:rPr>
              <w:t xml:space="preserve"> </w:t>
            </w:r>
            <w:r w:rsidR="006E18A5">
              <w:rPr>
                <w:b/>
                <w:color w:val="000000"/>
              </w:rPr>
              <w:t>(1e)</w:t>
            </w:r>
          </w:p>
        </w:tc>
        <w:tc>
          <w:tcPr>
            <w:tcW w:w="2127" w:type="dxa"/>
            <w:gridSpan w:val="2"/>
          </w:tcPr>
          <w:p w14:paraId="107DB778" w14:textId="77777777" w:rsidR="00C31233" w:rsidRPr="00F9105A" w:rsidRDefault="00C31233" w:rsidP="00C31233"/>
        </w:tc>
        <w:tc>
          <w:tcPr>
            <w:tcW w:w="1417" w:type="dxa"/>
            <w:shd w:val="clear" w:color="auto" w:fill="C2D69B" w:themeFill="accent3" w:themeFillTint="99"/>
            <w:vAlign w:val="bottom"/>
          </w:tcPr>
          <w:p w14:paraId="41F42161" w14:textId="77777777" w:rsidR="00C31233" w:rsidRPr="006C5A67" w:rsidRDefault="00C31233" w:rsidP="00ED43A5">
            <w:pPr>
              <w:jc w:val="right"/>
            </w:pPr>
          </w:p>
        </w:tc>
      </w:tr>
      <w:tr w:rsidR="005442D4" w:rsidRPr="006C5A67" w14:paraId="1731CE86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271EE3B1" w14:textId="77777777" w:rsidR="005442D4" w:rsidRPr="00F9105A" w:rsidRDefault="005442D4" w:rsidP="00581F09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F9105A">
              <w:rPr>
                <w:color w:val="000000"/>
              </w:rPr>
              <w:t xml:space="preserve">I can </w:t>
            </w:r>
            <w:r w:rsidR="00581F09" w:rsidRPr="00F9105A">
              <w:rPr>
                <w:color w:val="000000"/>
              </w:rPr>
              <w:t>identify/explain the key aspects of a fiction text (e.g. characters, setting, events)</w:t>
            </w:r>
            <w:r w:rsidRPr="00F9105A">
              <w:rPr>
                <w:color w:val="000000"/>
              </w:rPr>
              <w:t>.</w:t>
            </w:r>
            <w:r w:rsidR="006E18A5">
              <w:rPr>
                <w:color w:val="000000"/>
              </w:rPr>
              <w:t xml:space="preserve"> </w:t>
            </w:r>
            <w:r w:rsidR="006E18A5">
              <w:rPr>
                <w:b/>
                <w:color w:val="000000"/>
              </w:rPr>
              <w:t>(1b)</w:t>
            </w:r>
          </w:p>
        </w:tc>
        <w:tc>
          <w:tcPr>
            <w:tcW w:w="2127" w:type="dxa"/>
            <w:gridSpan w:val="2"/>
          </w:tcPr>
          <w:p w14:paraId="6711C66E" w14:textId="77777777" w:rsidR="005442D4" w:rsidRPr="00F9105A" w:rsidRDefault="005442D4" w:rsidP="00C31233"/>
        </w:tc>
        <w:tc>
          <w:tcPr>
            <w:tcW w:w="1417" w:type="dxa"/>
            <w:shd w:val="clear" w:color="auto" w:fill="FBD4B4" w:themeFill="accent6" w:themeFillTint="66"/>
            <w:vAlign w:val="bottom"/>
          </w:tcPr>
          <w:p w14:paraId="2FF64E97" w14:textId="77777777" w:rsidR="005442D4" w:rsidRPr="006C5A67" w:rsidRDefault="005442D4" w:rsidP="00ED43A5">
            <w:pPr>
              <w:jc w:val="right"/>
            </w:pPr>
          </w:p>
        </w:tc>
      </w:tr>
      <w:tr w:rsidR="0037187A" w:rsidRPr="006C5A67" w14:paraId="79FEE850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6CCCB215" w14:textId="77777777" w:rsidR="0037187A" w:rsidRPr="00F9105A" w:rsidRDefault="0037187A" w:rsidP="00581F09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F9105A">
              <w:rPr>
                <w:color w:val="000000"/>
              </w:rPr>
              <w:t>I can identify/explain key aspects of a non-fiction text (e.g. title</w:t>
            </w:r>
            <w:r w:rsidR="00486378" w:rsidRPr="00F9105A">
              <w:rPr>
                <w:color w:val="000000"/>
              </w:rPr>
              <w:t xml:space="preserve"> that tells reader what test is about</w:t>
            </w:r>
            <w:r w:rsidRPr="00F9105A">
              <w:rPr>
                <w:color w:val="000000"/>
              </w:rPr>
              <w:t xml:space="preserve">, </w:t>
            </w:r>
            <w:r w:rsidR="00486378" w:rsidRPr="00F9105A">
              <w:rPr>
                <w:color w:val="000000"/>
              </w:rPr>
              <w:t xml:space="preserve">provides factual </w:t>
            </w:r>
            <w:r w:rsidRPr="00F9105A">
              <w:rPr>
                <w:color w:val="000000"/>
              </w:rPr>
              <w:t>information)</w:t>
            </w:r>
            <w:r w:rsidR="00014669" w:rsidRPr="00F9105A">
              <w:rPr>
                <w:color w:val="000000"/>
              </w:rPr>
              <w:t>.</w:t>
            </w:r>
            <w:r w:rsidR="006E18A5">
              <w:rPr>
                <w:color w:val="000000"/>
              </w:rPr>
              <w:t xml:space="preserve"> </w:t>
            </w:r>
            <w:r w:rsidR="006E18A5">
              <w:rPr>
                <w:b/>
                <w:color w:val="000000"/>
              </w:rPr>
              <w:t>(1b)</w:t>
            </w:r>
          </w:p>
        </w:tc>
        <w:tc>
          <w:tcPr>
            <w:tcW w:w="2127" w:type="dxa"/>
            <w:gridSpan w:val="2"/>
          </w:tcPr>
          <w:p w14:paraId="03D8D3CE" w14:textId="77777777" w:rsidR="0037187A" w:rsidRPr="00F9105A" w:rsidRDefault="0037187A" w:rsidP="00C31233"/>
        </w:tc>
        <w:tc>
          <w:tcPr>
            <w:tcW w:w="1417" w:type="dxa"/>
            <w:shd w:val="clear" w:color="auto" w:fill="FBD4B4" w:themeFill="accent6" w:themeFillTint="66"/>
            <w:vAlign w:val="bottom"/>
          </w:tcPr>
          <w:p w14:paraId="30424933" w14:textId="77777777" w:rsidR="0037187A" w:rsidRDefault="0037187A" w:rsidP="00ED43A5">
            <w:pPr>
              <w:jc w:val="right"/>
            </w:pPr>
          </w:p>
        </w:tc>
      </w:tr>
      <w:tr w:rsidR="006455C7" w:rsidRPr="006C5A67" w14:paraId="5417961F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43234D82" w14:textId="77777777" w:rsidR="006455C7" w:rsidRPr="00F9105A" w:rsidRDefault="006455C7" w:rsidP="00385964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F9105A">
              <w:rPr>
                <w:color w:val="000000"/>
              </w:rPr>
              <w:t xml:space="preserve">I can </w:t>
            </w:r>
            <w:r w:rsidR="00385964" w:rsidRPr="00F9105A">
              <w:rPr>
                <w:color w:val="000000"/>
              </w:rPr>
              <w:t>explain</w:t>
            </w:r>
            <w:r w:rsidRPr="00F9105A">
              <w:rPr>
                <w:color w:val="000000"/>
              </w:rPr>
              <w:t xml:space="preserve"> the sequence of events in books and how pieces of information relate to each other.</w:t>
            </w:r>
            <w:r w:rsidR="006E18A5">
              <w:rPr>
                <w:color w:val="000000"/>
              </w:rPr>
              <w:t xml:space="preserve"> </w:t>
            </w:r>
            <w:r w:rsidR="006E18A5">
              <w:rPr>
                <w:b/>
                <w:color w:val="000000"/>
              </w:rPr>
              <w:t>(1c)</w:t>
            </w:r>
          </w:p>
        </w:tc>
        <w:tc>
          <w:tcPr>
            <w:tcW w:w="2127" w:type="dxa"/>
            <w:gridSpan w:val="2"/>
          </w:tcPr>
          <w:p w14:paraId="3C614539" w14:textId="77777777" w:rsidR="006455C7" w:rsidRPr="00F9105A" w:rsidRDefault="006455C7" w:rsidP="00C31233"/>
        </w:tc>
        <w:tc>
          <w:tcPr>
            <w:tcW w:w="1417" w:type="dxa"/>
            <w:shd w:val="clear" w:color="auto" w:fill="FBD4B4" w:themeFill="accent6" w:themeFillTint="66"/>
            <w:vAlign w:val="bottom"/>
          </w:tcPr>
          <w:p w14:paraId="7AA9831B" w14:textId="77777777" w:rsidR="006455C7" w:rsidRPr="006C5A67" w:rsidRDefault="006455C7" w:rsidP="00ED43A5">
            <w:pPr>
              <w:jc w:val="right"/>
            </w:pPr>
          </w:p>
        </w:tc>
      </w:tr>
      <w:tr w:rsidR="00C31233" w:rsidRPr="006C5A67" w14:paraId="035235E3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27E71215" w14:textId="77777777" w:rsidR="00C31233" w:rsidRPr="00F64109" w:rsidRDefault="006455C7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F64109">
              <w:rPr>
                <w:color w:val="000000"/>
              </w:rPr>
              <w:t>I can talk about my favourite words and phrases in stories and poems.</w:t>
            </w:r>
          </w:p>
        </w:tc>
        <w:tc>
          <w:tcPr>
            <w:tcW w:w="2127" w:type="dxa"/>
            <w:gridSpan w:val="2"/>
          </w:tcPr>
          <w:p w14:paraId="66AD7BE7" w14:textId="77777777" w:rsidR="00C31233" w:rsidRPr="006C5A67" w:rsidRDefault="00C31233" w:rsidP="00C31233"/>
        </w:tc>
        <w:tc>
          <w:tcPr>
            <w:tcW w:w="1417" w:type="dxa"/>
            <w:vAlign w:val="bottom"/>
          </w:tcPr>
          <w:p w14:paraId="287749AD" w14:textId="77777777" w:rsidR="00C31233" w:rsidRPr="006C5A67" w:rsidRDefault="00C31233" w:rsidP="00ED43A5">
            <w:pPr>
              <w:jc w:val="right"/>
            </w:pPr>
          </w:p>
        </w:tc>
      </w:tr>
      <w:tr w:rsidR="006455C7" w:rsidRPr="006C5A67" w14:paraId="3B95354B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03E9F63F" w14:textId="77777777" w:rsidR="006455C7" w:rsidRPr="00F64109" w:rsidRDefault="006455C7" w:rsidP="006455C7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F64109">
              <w:rPr>
                <w:color w:val="000000"/>
              </w:rPr>
              <w:t>I can recognise simple recurrin</w:t>
            </w:r>
            <w:r w:rsidR="004C6C31">
              <w:rPr>
                <w:color w:val="000000"/>
              </w:rPr>
              <w:t>g language in stories and poems</w:t>
            </w:r>
            <w:r w:rsidRPr="00F64109">
              <w:rPr>
                <w:color w:val="000000"/>
              </w:rPr>
              <w:t>.</w:t>
            </w:r>
          </w:p>
        </w:tc>
        <w:tc>
          <w:tcPr>
            <w:tcW w:w="2127" w:type="dxa"/>
            <w:gridSpan w:val="2"/>
          </w:tcPr>
          <w:p w14:paraId="41988BE2" w14:textId="77777777" w:rsidR="006455C7" w:rsidRPr="006C5A67" w:rsidRDefault="006455C7" w:rsidP="00C31233"/>
        </w:tc>
        <w:tc>
          <w:tcPr>
            <w:tcW w:w="1417" w:type="dxa"/>
            <w:vAlign w:val="bottom"/>
          </w:tcPr>
          <w:p w14:paraId="143B2207" w14:textId="77777777" w:rsidR="006455C7" w:rsidRPr="006C5A67" w:rsidRDefault="006455C7" w:rsidP="00ED43A5">
            <w:pPr>
              <w:jc w:val="right"/>
            </w:pPr>
          </w:p>
        </w:tc>
      </w:tr>
      <w:tr w:rsidR="00C31233" w:rsidRPr="006C5A67" w14:paraId="6A58CA18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662A5469" w14:textId="77777777" w:rsidR="00C31233" w:rsidRPr="00F64109" w:rsidRDefault="006455C7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F64109">
              <w:rPr>
                <w:color w:val="000000"/>
              </w:rPr>
              <w:t>I can make simple inferences based on what is being said and done.</w:t>
            </w:r>
            <w:r w:rsidR="006E18A5">
              <w:rPr>
                <w:color w:val="000000"/>
              </w:rPr>
              <w:t xml:space="preserve"> </w:t>
            </w:r>
            <w:r w:rsidR="006E18A5">
              <w:rPr>
                <w:b/>
                <w:color w:val="000000"/>
              </w:rPr>
              <w:t>(1d)</w:t>
            </w:r>
          </w:p>
        </w:tc>
        <w:tc>
          <w:tcPr>
            <w:tcW w:w="2127" w:type="dxa"/>
            <w:gridSpan w:val="2"/>
          </w:tcPr>
          <w:p w14:paraId="00F53C01" w14:textId="77777777" w:rsidR="00C31233" w:rsidRPr="007D28C2" w:rsidRDefault="00C31233" w:rsidP="00C31233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bottom"/>
          </w:tcPr>
          <w:p w14:paraId="5B0BAF81" w14:textId="77777777" w:rsidR="00C31233" w:rsidRPr="006C5A67" w:rsidRDefault="00C31233" w:rsidP="00ED43A5">
            <w:pPr>
              <w:jc w:val="right"/>
            </w:pPr>
          </w:p>
        </w:tc>
      </w:tr>
      <w:tr w:rsidR="005B798E" w:rsidRPr="006C5A67" w14:paraId="7839C6BD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6B4DE50A" w14:textId="77777777" w:rsidR="005B798E" w:rsidRPr="00F64109" w:rsidRDefault="005B798E" w:rsidP="005B798E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 w:rsidRPr="00F64109">
              <w:rPr>
                <w:rFonts w:eastAsia="Times New Roman"/>
                <w:color w:val="000000"/>
              </w:rPr>
              <w:t>I can retell stories including fairy stories and traditional tales.</w:t>
            </w:r>
          </w:p>
        </w:tc>
        <w:tc>
          <w:tcPr>
            <w:tcW w:w="2127" w:type="dxa"/>
            <w:gridSpan w:val="2"/>
          </w:tcPr>
          <w:p w14:paraId="2658A72C" w14:textId="77777777" w:rsidR="005B798E" w:rsidRPr="007D28C2" w:rsidRDefault="005B798E" w:rsidP="005B798E">
            <w:pPr>
              <w:rPr>
                <w:highlight w:val="yellow"/>
              </w:rPr>
            </w:pPr>
          </w:p>
        </w:tc>
        <w:tc>
          <w:tcPr>
            <w:tcW w:w="1417" w:type="dxa"/>
            <w:vAlign w:val="bottom"/>
          </w:tcPr>
          <w:p w14:paraId="32120440" w14:textId="77777777" w:rsidR="005B798E" w:rsidRPr="006C5A67" w:rsidRDefault="005B798E" w:rsidP="00ED43A5">
            <w:pPr>
              <w:jc w:val="right"/>
            </w:pPr>
          </w:p>
        </w:tc>
      </w:tr>
      <w:tr w:rsidR="005B798E" w:rsidRPr="006C5A67" w14:paraId="5AF648EC" w14:textId="77777777" w:rsidTr="00E9572D">
        <w:trPr>
          <w:gridAfter w:val="1"/>
          <w:wAfter w:w="38" w:type="dxa"/>
          <w:trHeight w:val="680"/>
        </w:trPr>
        <w:tc>
          <w:tcPr>
            <w:tcW w:w="6624" w:type="dxa"/>
            <w:gridSpan w:val="4"/>
            <w:vAlign w:val="center"/>
          </w:tcPr>
          <w:p w14:paraId="5B8A4967" w14:textId="77777777" w:rsidR="005B798E" w:rsidRPr="00F64109" w:rsidRDefault="005B798E" w:rsidP="005B798E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can recite some poems by heart, with appropriate intonation.</w:t>
            </w:r>
          </w:p>
        </w:tc>
        <w:tc>
          <w:tcPr>
            <w:tcW w:w="2127" w:type="dxa"/>
            <w:gridSpan w:val="2"/>
          </w:tcPr>
          <w:p w14:paraId="632EE149" w14:textId="77777777" w:rsidR="005B798E" w:rsidRPr="007D28C2" w:rsidRDefault="005B798E" w:rsidP="005B798E">
            <w:pPr>
              <w:rPr>
                <w:highlight w:val="yellow"/>
              </w:rPr>
            </w:pPr>
          </w:p>
        </w:tc>
        <w:tc>
          <w:tcPr>
            <w:tcW w:w="1417" w:type="dxa"/>
            <w:vAlign w:val="bottom"/>
          </w:tcPr>
          <w:p w14:paraId="1885AACD" w14:textId="77777777" w:rsidR="005B798E" w:rsidRPr="006C5A67" w:rsidRDefault="005B798E" w:rsidP="00ED43A5">
            <w:pPr>
              <w:jc w:val="right"/>
            </w:pPr>
          </w:p>
        </w:tc>
      </w:tr>
      <w:tr w:rsidR="00E9572D" w14:paraId="20947652" w14:textId="77777777" w:rsidTr="00E9572D">
        <w:tc>
          <w:tcPr>
            <w:tcW w:w="789" w:type="dxa"/>
            <w:vAlign w:val="center"/>
          </w:tcPr>
          <w:p w14:paraId="35FFF1BC" w14:textId="77777777" w:rsidR="00E9572D" w:rsidRPr="0087772F" w:rsidRDefault="00E9572D" w:rsidP="00605B42">
            <w:pPr>
              <w:rPr>
                <w:b/>
              </w:rPr>
            </w:pPr>
            <w:r w:rsidRPr="0087772F">
              <w:rPr>
                <w:b/>
              </w:rPr>
              <w:t>Key</w:t>
            </w:r>
            <w:r>
              <w:rPr>
                <w:b/>
              </w:rPr>
              <w:t>:</w:t>
            </w:r>
          </w:p>
        </w:tc>
        <w:tc>
          <w:tcPr>
            <w:tcW w:w="3373" w:type="dxa"/>
            <w:vAlign w:val="center"/>
          </w:tcPr>
          <w:p w14:paraId="36E98487" w14:textId="77777777" w:rsidR="00E9572D" w:rsidRDefault="00E9572D" w:rsidP="00605B42">
            <w:r>
              <w:rPr>
                <w:b/>
              </w:rPr>
              <w:t>(1c)</w:t>
            </w:r>
            <w:r w:rsidRPr="0087772F">
              <w:rPr>
                <w:b/>
              </w:rPr>
              <w:t xml:space="preserve">, </w:t>
            </w:r>
            <w:r>
              <w:rPr>
                <w:b/>
              </w:rPr>
              <w:t>(</w:t>
            </w:r>
            <w:r w:rsidRPr="0087772F">
              <w:rPr>
                <w:b/>
              </w:rPr>
              <w:t>1</w:t>
            </w:r>
            <w:r>
              <w:rPr>
                <w:b/>
              </w:rPr>
              <w:t>d)</w:t>
            </w:r>
            <w:r w:rsidRPr="0087772F">
              <w:rPr>
                <w:b/>
              </w:rPr>
              <w:t xml:space="preserve"> etc</w:t>
            </w:r>
            <w:r>
              <w:t>. – linked to content domains in KS1 test framework</w:t>
            </w:r>
          </w:p>
        </w:tc>
        <w:tc>
          <w:tcPr>
            <w:tcW w:w="2041" w:type="dxa"/>
            <w:shd w:val="clear" w:color="auto" w:fill="FFFF9F"/>
            <w:vAlign w:val="center"/>
          </w:tcPr>
          <w:p w14:paraId="378DF09B" w14:textId="77777777" w:rsidR="00E9572D" w:rsidRDefault="00E9572D" w:rsidP="00605B42">
            <w:r>
              <w:t>KS1 Teacher Assessment Framework - WTS</w:t>
            </w:r>
          </w:p>
        </w:tc>
        <w:tc>
          <w:tcPr>
            <w:tcW w:w="2041" w:type="dxa"/>
            <w:gridSpan w:val="2"/>
            <w:shd w:val="clear" w:color="auto" w:fill="FBD4B4" w:themeFill="accent6" w:themeFillTint="66"/>
            <w:vAlign w:val="center"/>
          </w:tcPr>
          <w:p w14:paraId="5B5441AC" w14:textId="77777777" w:rsidR="00E9572D" w:rsidRDefault="00E9572D" w:rsidP="00605B42">
            <w:r>
              <w:t>KS1 Teacher Assessment Framework - EXS</w:t>
            </w:r>
          </w:p>
        </w:tc>
        <w:tc>
          <w:tcPr>
            <w:tcW w:w="1962" w:type="dxa"/>
            <w:gridSpan w:val="3"/>
            <w:shd w:val="clear" w:color="auto" w:fill="C2D69B" w:themeFill="accent3" w:themeFillTint="99"/>
            <w:vAlign w:val="center"/>
          </w:tcPr>
          <w:p w14:paraId="4A685BBE" w14:textId="77777777" w:rsidR="00E9572D" w:rsidRDefault="00E9572D" w:rsidP="00605B42">
            <w:r>
              <w:t>KS1 Teacher Assessment Framework - GDS</w:t>
            </w:r>
          </w:p>
        </w:tc>
      </w:tr>
    </w:tbl>
    <w:p w14:paraId="15749EE2" w14:textId="77777777" w:rsidR="00E9572D" w:rsidRDefault="00E9572D" w:rsidP="00581945"/>
    <w:p w14:paraId="1B53C464" w14:textId="77777777" w:rsidR="00321CEF" w:rsidRDefault="00321CEF" w:rsidP="00581945"/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126"/>
        <w:gridCol w:w="1559"/>
      </w:tblGrid>
      <w:tr w:rsidR="001C5E39" w:rsidRPr="00E50264" w14:paraId="1AFB094A" w14:textId="77777777" w:rsidTr="00B0708E">
        <w:tc>
          <w:tcPr>
            <w:tcW w:w="6379" w:type="dxa"/>
            <w:shd w:val="clear" w:color="auto" w:fill="C2D69B" w:themeFill="accent3" w:themeFillTint="99"/>
          </w:tcPr>
          <w:p w14:paraId="1B5CF04F" w14:textId="77777777" w:rsidR="001C5E39" w:rsidRPr="00E50264" w:rsidRDefault="001C5E39" w:rsidP="000C6167">
            <w:pPr>
              <w:spacing w:after="0" w:line="240" w:lineRule="auto"/>
              <w:rPr>
                <w:rFonts w:eastAsia="Times New Roman" w:cs="Calibri"/>
                <w:color w:val="222222"/>
              </w:rPr>
            </w:pPr>
            <w:r w:rsidRPr="00E9572D">
              <w:rPr>
                <w:rFonts w:eastAsia="Times New Roman" w:cs="Calibri"/>
                <w:b/>
                <w:color w:val="222222"/>
                <w:sz w:val="28"/>
                <w:szCs w:val="28"/>
              </w:rPr>
              <w:t>Greater Depth</w:t>
            </w:r>
            <w:r w:rsidRPr="00E50264">
              <w:rPr>
                <w:rFonts w:eastAsia="Times New Roman" w:cs="Calibri"/>
                <w:color w:val="222222"/>
              </w:rPr>
              <w:t xml:space="preserve"> (in addition to the above)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577BC257" w14:textId="77777777" w:rsidR="001C5E39" w:rsidRPr="00664A6F" w:rsidRDefault="001C5E39" w:rsidP="000C61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222222"/>
              </w:rPr>
            </w:pPr>
            <w:r w:rsidRPr="00664A6F">
              <w:rPr>
                <w:rFonts w:eastAsia="Times New Roman" w:cs="Calibri"/>
                <w:b/>
                <w:color w:val="222222"/>
              </w:rPr>
              <w:t>Seen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41DB73EC" w14:textId="77777777" w:rsidR="001C5E39" w:rsidRPr="00664A6F" w:rsidRDefault="001C5E39" w:rsidP="000C61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222222"/>
              </w:rPr>
            </w:pPr>
            <w:r w:rsidRPr="00664A6F">
              <w:rPr>
                <w:rFonts w:eastAsia="Times New Roman" w:cs="Calibri"/>
                <w:b/>
                <w:color w:val="222222"/>
              </w:rPr>
              <w:t>Secure</w:t>
            </w:r>
          </w:p>
        </w:tc>
      </w:tr>
      <w:tr w:rsidR="00914020" w:rsidRPr="00E50264" w14:paraId="3EA8712D" w14:textId="77777777" w:rsidTr="00914020">
        <w:trPr>
          <w:trHeight w:val="680"/>
        </w:trPr>
        <w:tc>
          <w:tcPr>
            <w:tcW w:w="6379" w:type="dxa"/>
            <w:vAlign w:val="center"/>
          </w:tcPr>
          <w:p w14:paraId="0149A758" w14:textId="5E989983" w:rsidR="00914020" w:rsidRPr="00E50264" w:rsidRDefault="00914020" w:rsidP="001C5E39">
            <w:pPr>
              <w:spacing w:after="0" w:line="240" w:lineRule="auto"/>
              <w:rPr>
                <w:rFonts w:eastAsia="Times New Roman" w:cs="Calibri"/>
                <w:color w:val="222222"/>
              </w:rPr>
            </w:pPr>
            <w:r>
              <w:rPr>
                <w:rFonts w:eastAsia="Times New Roman" w:cs="Calibri"/>
                <w:color w:val="222222"/>
              </w:rPr>
              <w:t>I can make inferences about a book I am reading independently</w:t>
            </w:r>
          </w:p>
        </w:tc>
        <w:tc>
          <w:tcPr>
            <w:tcW w:w="2126" w:type="dxa"/>
          </w:tcPr>
          <w:p w14:paraId="01A58814" w14:textId="77777777" w:rsidR="00914020" w:rsidRPr="00E50264" w:rsidRDefault="00914020" w:rsidP="000C6167">
            <w:pPr>
              <w:spacing w:after="0" w:line="240" w:lineRule="auto"/>
              <w:rPr>
                <w:rFonts w:eastAsia="Times New Roman" w:cs="Calibri"/>
                <w:color w:val="222222"/>
              </w:rPr>
            </w:pPr>
          </w:p>
        </w:tc>
        <w:tc>
          <w:tcPr>
            <w:tcW w:w="1559" w:type="dxa"/>
            <w:shd w:val="clear" w:color="auto" w:fill="C2D69B"/>
          </w:tcPr>
          <w:p w14:paraId="46622814" w14:textId="77777777" w:rsidR="00914020" w:rsidRPr="00E50264" w:rsidRDefault="00914020" w:rsidP="000C6167">
            <w:pPr>
              <w:spacing w:after="0" w:line="240" w:lineRule="auto"/>
              <w:rPr>
                <w:rFonts w:eastAsia="Times New Roman" w:cs="Calibri"/>
                <w:color w:val="222222"/>
              </w:rPr>
            </w:pPr>
          </w:p>
        </w:tc>
      </w:tr>
      <w:tr w:rsidR="001C5E39" w:rsidRPr="00E50264" w14:paraId="4ACA7CD7" w14:textId="77777777" w:rsidTr="00914020">
        <w:trPr>
          <w:trHeight w:val="680"/>
        </w:trPr>
        <w:tc>
          <w:tcPr>
            <w:tcW w:w="6379" w:type="dxa"/>
            <w:vAlign w:val="center"/>
          </w:tcPr>
          <w:p w14:paraId="2BA02C95" w14:textId="77777777" w:rsidR="001C5E39" w:rsidRPr="00E50264" w:rsidRDefault="001C5E39" w:rsidP="001C5E39">
            <w:pPr>
              <w:spacing w:after="0" w:line="240" w:lineRule="auto"/>
              <w:rPr>
                <w:rFonts w:eastAsia="Times New Roman" w:cs="Calibri"/>
                <w:color w:val="222222"/>
              </w:rPr>
            </w:pPr>
            <w:r w:rsidRPr="00E50264">
              <w:rPr>
                <w:rFonts w:eastAsia="Times New Roman" w:cs="Calibri"/>
                <w:color w:val="222222"/>
              </w:rPr>
              <w:t xml:space="preserve">I can </w:t>
            </w:r>
            <w:r>
              <w:rPr>
                <w:rFonts w:eastAsia="Times New Roman" w:cs="Calibri"/>
                <w:color w:val="222222"/>
              </w:rPr>
              <w:t>make links between the book I am reading and other books I have read.</w:t>
            </w:r>
          </w:p>
        </w:tc>
        <w:tc>
          <w:tcPr>
            <w:tcW w:w="2126" w:type="dxa"/>
          </w:tcPr>
          <w:p w14:paraId="3ADB1BA8" w14:textId="77777777" w:rsidR="001C5E39" w:rsidRPr="00E50264" w:rsidRDefault="001C5E39" w:rsidP="000C6167">
            <w:pPr>
              <w:spacing w:after="0" w:line="240" w:lineRule="auto"/>
              <w:rPr>
                <w:rFonts w:eastAsia="Times New Roman" w:cs="Calibri"/>
                <w:color w:val="222222"/>
              </w:rPr>
            </w:pPr>
          </w:p>
          <w:p w14:paraId="02C0D979" w14:textId="77777777" w:rsidR="001C5E39" w:rsidRPr="00E50264" w:rsidRDefault="001C5E39" w:rsidP="000C6167">
            <w:pPr>
              <w:spacing w:after="0" w:line="240" w:lineRule="auto"/>
              <w:rPr>
                <w:rFonts w:eastAsia="Times New Roman" w:cs="Calibri"/>
                <w:color w:val="222222"/>
              </w:rPr>
            </w:pPr>
          </w:p>
          <w:p w14:paraId="3B63977A" w14:textId="77777777" w:rsidR="001C5E39" w:rsidRPr="00E50264" w:rsidRDefault="001C5E39" w:rsidP="000C6167">
            <w:pPr>
              <w:spacing w:after="0" w:line="240" w:lineRule="auto"/>
              <w:rPr>
                <w:rFonts w:eastAsia="Times New Roman" w:cs="Calibri"/>
                <w:color w:val="222222"/>
              </w:rPr>
            </w:pPr>
          </w:p>
          <w:p w14:paraId="76B6F6B7" w14:textId="77777777" w:rsidR="001C5E39" w:rsidRPr="00E50264" w:rsidRDefault="001C5E39" w:rsidP="000C6167">
            <w:pPr>
              <w:spacing w:after="0" w:line="240" w:lineRule="auto"/>
              <w:rPr>
                <w:rFonts w:eastAsia="Times New Roman" w:cs="Calibri"/>
                <w:color w:val="222222"/>
              </w:rPr>
            </w:pPr>
          </w:p>
        </w:tc>
        <w:tc>
          <w:tcPr>
            <w:tcW w:w="1559" w:type="dxa"/>
            <w:shd w:val="clear" w:color="auto" w:fill="C2D69B"/>
          </w:tcPr>
          <w:p w14:paraId="6423C1B1" w14:textId="77777777" w:rsidR="001C5E39" w:rsidRPr="00E50264" w:rsidRDefault="001C5E39" w:rsidP="000C6167">
            <w:pPr>
              <w:spacing w:after="0" w:line="240" w:lineRule="auto"/>
              <w:rPr>
                <w:rFonts w:eastAsia="Times New Roman" w:cs="Calibri"/>
                <w:color w:val="222222"/>
              </w:rPr>
            </w:pPr>
          </w:p>
        </w:tc>
      </w:tr>
    </w:tbl>
    <w:p w14:paraId="55242044" w14:textId="0498B259" w:rsidR="001C5E39" w:rsidRDefault="001C5E39" w:rsidP="00581945"/>
    <w:p w14:paraId="70FEAEB6" w14:textId="77777777" w:rsidR="00C829F3" w:rsidRPr="006C5A67" w:rsidRDefault="00C829F3" w:rsidP="00581945">
      <w:bookmarkStart w:id="0" w:name="_GoBack"/>
      <w:bookmarkEnd w:id="0"/>
    </w:p>
    <w:sectPr w:rsidR="00C829F3" w:rsidRPr="006C5A67" w:rsidSect="00C829F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D4C"/>
    <w:multiLevelType w:val="hybridMultilevel"/>
    <w:tmpl w:val="EF0C48F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F36B5"/>
    <w:multiLevelType w:val="hybridMultilevel"/>
    <w:tmpl w:val="DB6E9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71098"/>
    <w:multiLevelType w:val="hybridMultilevel"/>
    <w:tmpl w:val="7AAE04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30585"/>
    <w:multiLevelType w:val="hybridMultilevel"/>
    <w:tmpl w:val="8D7E9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43B4"/>
    <w:multiLevelType w:val="hybridMultilevel"/>
    <w:tmpl w:val="30662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31ADC"/>
    <w:multiLevelType w:val="hybridMultilevel"/>
    <w:tmpl w:val="51906A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F723E"/>
    <w:multiLevelType w:val="hybridMultilevel"/>
    <w:tmpl w:val="ECE23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F4097"/>
    <w:multiLevelType w:val="hybridMultilevel"/>
    <w:tmpl w:val="6AFCA4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54797"/>
    <w:multiLevelType w:val="hybridMultilevel"/>
    <w:tmpl w:val="82904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E7AA0"/>
    <w:multiLevelType w:val="hybridMultilevel"/>
    <w:tmpl w:val="20CEDF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01456"/>
    <w:multiLevelType w:val="hybridMultilevel"/>
    <w:tmpl w:val="9274F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12E6F"/>
    <w:multiLevelType w:val="hybridMultilevel"/>
    <w:tmpl w:val="257C8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AE0844"/>
    <w:multiLevelType w:val="hybridMultilevel"/>
    <w:tmpl w:val="96FCC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2C1A82"/>
    <w:multiLevelType w:val="hybridMultilevel"/>
    <w:tmpl w:val="333612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0D7AB5"/>
    <w:multiLevelType w:val="hybridMultilevel"/>
    <w:tmpl w:val="8926E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07341"/>
    <w:multiLevelType w:val="hybridMultilevel"/>
    <w:tmpl w:val="9E523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DD4414"/>
    <w:multiLevelType w:val="multilevel"/>
    <w:tmpl w:val="6AFCA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17"/>
  </w:num>
  <w:num w:numId="7">
    <w:abstractNumId w:val="14"/>
  </w:num>
  <w:num w:numId="8">
    <w:abstractNumId w:val="16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9A3"/>
    <w:rsid w:val="00014669"/>
    <w:rsid w:val="000204DF"/>
    <w:rsid w:val="0002258C"/>
    <w:rsid w:val="00022681"/>
    <w:rsid w:val="00025353"/>
    <w:rsid w:val="00034FF7"/>
    <w:rsid w:val="00091A3B"/>
    <w:rsid w:val="00096C50"/>
    <w:rsid w:val="000C635A"/>
    <w:rsid w:val="000C707D"/>
    <w:rsid w:val="000F2749"/>
    <w:rsid w:val="000F3646"/>
    <w:rsid w:val="00154269"/>
    <w:rsid w:val="001B426D"/>
    <w:rsid w:val="001B6F09"/>
    <w:rsid w:val="001C5E39"/>
    <w:rsid w:val="001E748C"/>
    <w:rsid w:val="00206448"/>
    <w:rsid w:val="00227661"/>
    <w:rsid w:val="00262E24"/>
    <w:rsid w:val="00264156"/>
    <w:rsid w:val="002A0C7A"/>
    <w:rsid w:val="002A71CC"/>
    <w:rsid w:val="003059BE"/>
    <w:rsid w:val="00321CEF"/>
    <w:rsid w:val="0036267C"/>
    <w:rsid w:val="003658CF"/>
    <w:rsid w:val="0037187A"/>
    <w:rsid w:val="00385964"/>
    <w:rsid w:val="003A4573"/>
    <w:rsid w:val="004163C4"/>
    <w:rsid w:val="00430944"/>
    <w:rsid w:val="00465128"/>
    <w:rsid w:val="00486378"/>
    <w:rsid w:val="00496236"/>
    <w:rsid w:val="004C6C31"/>
    <w:rsid w:val="004E3F48"/>
    <w:rsid w:val="00501B24"/>
    <w:rsid w:val="005442D4"/>
    <w:rsid w:val="00563CC9"/>
    <w:rsid w:val="0058174E"/>
    <w:rsid w:val="00581945"/>
    <w:rsid w:val="00581F09"/>
    <w:rsid w:val="00582BE8"/>
    <w:rsid w:val="005A49F4"/>
    <w:rsid w:val="005B2320"/>
    <w:rsid w:val="005B7389"/>
    <w:rsid w:val="005B798E"/>
    <w:rsid w:val="005C29D0"/>
    <w:rsid w:val="005D0694"/>
    <w:rsid w:val="005D4947"/>
    <w:rsid w:val="00600358"/>
    <w:rsid w:val="006455C7"/>
    <w:rsid w:val="00664A6F"/>
    <w:rsid w:val="006A1191"/>
    <w:rsid w:val="006C5A67"/>
    <w:rsid w:val="006D0B54"/>
    <w:rsid w:val="006E12B1"/>
    <w:rsid w:val="006E18A5"/>
    <w:rsid w:val="006E1DB3"/>
    <w:rsid w:val="006F5E8D"/>
    <w:rsid w:val="00704C9D"/>
    <w:rsid w:val="007879B1"/>
    <w:rsid w:val="00793A63"/>
    <w:rsid w:val="007D28C2"/>
    <w:rsid w:val="007E4017"/>
    <w:rsid w:val="00857CF7"/>
    <w:rsid w:val="00890009"/>
    <w:rsid w:val="00914020"/>
    <w:rsid w:val="00922F65"/>
    <w:rsid w:val="00926B56"/>
    <w:rsid w:val="009A218B"/>
    <w:rsid w:val="009D330B"/>
    <w:rsid w:val="009F06B7"/>
    <w:rsid w:val="00A36DE6"/>
    <w:rsid w:val="00A770F2"/>
    <w:rsid w:val="00A8022B"/>
    <w:rsid w:val="00AA3F6E"/>
    <w:rsid w:val="00B0708E"/>
    <w:rsid w:val="00B36507"/>
    <w:rsid w:val="00B5086E"/>
    <w:rsid w:val="00B70E3D"/>
    <w:rsid w:val="00B739F4"/>
    <w:rsid w:val="00BE383B"/>
    <w:rsid w:val="00C31233"/>
    <w:rsid w:val="00C829F3"/>
    <w:rsid w:val="00C831C6"/>
    <w:rsid w:val="00CA597E"/>
    <w:rsid w:val="00CE0653"/>
    <w:rsid w:val="00CE10F4"/>
    <w:rsid w:val="00CF5A2E"/>
    <w:rsid w:val="00D002C8"/>
    <w:rsid w:val="00D14476"/>
    <w:rsid w:val="00D320D4"/>
    <w:rsid w:val="00D76403"/>
    <w:rsid w:val="00D7670B"/>
    <w:rsid w:val="00D82526"/>
    <w:rsid w:val="00D833C7"/>
    <w:rsid w:val="00D95281"/>
    <w:rsid w:val="00DA706F"/>
    <w:rsid w:val="00DB1BA8"/>
    <w:rsid w:val="00DE1388"/>
    <w:rsid w:val="00DE26A7"/>
    <w:rsid w:val="00E2393F"/>
    <w:rsid w:val="00E31D9D"/>
    <w:rsid w:val="00E729C9"/>
    <w:rsid w:val="00E9572D"/>
    <w:rsid w:val="00EC5683"/>
    <w:rsid w:val="00ED43A5"/>
    <w:rsid w:val="00ED66C7"/>
    <w:rsid w:val="00EF4C71"/>
    <w:rsid w:val="00F04E77"/>
    <w:rsid w:val="00F24484"/>
    <w:rsid w:val="00F401B3"/>
    <w:rsid w:val="00F4057F"/>
    <w:rsid w:val="00F559A3"/>
    <w:rsid w:val="00F64109"/>
    <w:rsid w:val="00F9105A"/>
    <w:rsid w:val="00F954D1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8339DFF"/>
  <w15:docId w15:val="{1118A955-ACAF-4BE5-A3E6-0221ECF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A3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49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1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05A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05A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5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Hazel Pittard</cp:lastModifiedBy>
  <cp:revision>38</cp:revision>
  <cp:lastPrinted>2016-08-31T15:59:00Z</cp:lastPrinted>
  <dcterms:created xsi:type="dcterms:W3CDTF">2015-07-27T15:17:00Z</dcterms:created>
  <dcterms:modified xsi:type="dcterms:W3CDTF">2018-07-22T16:26:00Z</dcterms:modified>
</cp:coreProperties>
</file>