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6521"/>
        <w:gridCol w:w="2268"/>
        <w:gridCol w:w="1418"/>
      </w:tblGrid>
      <w:tr w:rsidR="003E73E2" w:rsidRPr="006C5A67" w14:paraId="69728663" w14:textId="77777777" w:rsidTr="008600CC">
        <w:tc>
          <w:tcPr>
            <w:tcW w:w="6521" w:type="dxa"/>
            <w:vAlign w:val="center"/>
          </w:tcPr>
          <w:p w14:paraId="74539E8F" w14:textId="77777777" w:rsidR="003E73E2" w:rsidRPr="00DB1BA8" w:rsidRDefault="00706D31" w:rsidP="003E73E2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7D124A7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0;text-align:left;margin-left:16.1pt;margin-top:10.05pt;width:61.5pt;height:59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" fillcolor="white [3201]" strokecolor="white [3212]" strokeweight=".5pt">
                  <v:textbox>
                    <w:txbxContent>
                      <w:p w14:paraId="6CDEFD86" w14:textId="77777777" w:rsidR="003E73E2" w:rsidRDefault="003E73E2" w:rsidP="001513F0">
                        <w:r>
                          <w:rPr>
                            <w:noProof/>
                          </w:rPr>
                          <w:drawing>
                            <wp:inline distT="0" distB="0" distL="0" distR="0" wp14:anchorId="2C2820F0" wp14:editId="1A845D40">
                              <wp:extent cx="591820" cy="591820"/>
                              <wp:effectExtent l="0" t="0" r="0" b="0"/>
                              <wp:docPr id="5" name="Picture 5" descr="http://pix.iemoji.com/images/emoji/apple/8.3/256/direct-h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pix.iemoji.com/images/emoji/apple/8.3/256/direct-h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820" cy="591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46F6C5D7" w14:textId="77777777" w:rsidR="003E73E2" w:rsidRDefault="003E73E2" w:rsidP="003E73E2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</w:p>
          <w:p w14:paraId="6FFF8708" w14:textId="55412734" w:rsidR="001F0FA1" w:rsidRDefault="00D60BEA" w:rsidP="001F0FA1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1F0FA1">
              <w:rPr>
                <w:b/>
                <w:sz w:val="28"/>
                <w:szCs w:val="28"/>
              </w:rPr>
              <w:t xml:space="preserve">  </w:t>
            </w:r>
            <w:bookmarkStart w:id="0" w:name="_GoBack"/>
            <w:r w:rsidR="001F0FA1">
              <w:rPr>
                <w:b/>
                <w:color w:val="4F81BD" w:themeColor="accent1"/>
                <w:sz w:val="40"/>
                <w:szCs w:val="40"/>
              </w:rPr>
              <w:t>Reading</w:t>
            </w:r>
            <w:r w:rsidR="001F0FA1" w:rsidRPr="00D269BC">
              <w:rPr>
                <w:b/>
                <w:color w:val="4F81BD" w:themeColor="accent1"/>
                <w:sz w:val="40"/>
                <w:szCs w:val="40"/>
              </w:rPr>
              <w:t xml:space="preserve"> Progress Tracker</w:t>
            </w:r>
            <w:bookmarkEnd w:id="0"/>
          </w:p>
          <w:p w14:paraId="0DD1E962" w14:textId="242413EB" w:rsidR="003E73E2" w:rsidRDefault="001F0FA1" w:rsidP="003E73E2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Year </w:t>
            </w:r>
            <w:r>
              <w:rPr>
                <w:b/>
                <w:sz w:val="28"/>
                <w:szCs w:val="28"/>
              </w:rPr>
              <w:t>3</w:t>
            </w:r>
            <w:r w:rsidRPr="000204DF">
              <w:rPr>
                <w:b/>
                <w:sz w:val="28"/>
                <w:szCs w:val="28"/>
              </w:rPr>
              <w:t xml:space="preserve"> Targets</w:t>
            </w:r>
            <w:r>
              <w:rPr>
                <w:b/>
                <w:sz w:val="28"/>
                <w:szCs w:val="28"/>
              </w:rPr>
              <w:t xml:space="preserve"> 2018-19</w:t>
            </w:r>
          </w:p>
          <w:p w14:paraId="48F301A2" w14:textId="77777777" w:rsidR="003E73E2" w:rsidRPr="00DB1BA8" w:rsidRDefault="003E73E2" w:rsidP="003E73E2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2D928410" w14:textId="77777777" w:rsidR="003E73E2" w:rsidRPr="002A0C7A" w:rsidRDefault="00706D31" w:rsidP="003E73E2">
            <w:pPr>
              <w:jc w:val="center"/>
            </w:pPr>
            <w:r>
              <w:rPr>
                <w:b/>
                <w:noProof/>
              </w:rPr>
              <w:pict w14:anchorId="41BF42FF">
                <v:shape id="Text Box 6" o:spid="_x0000_s1028" type="#_x0000_t202" style="position:absolute;left:0;text-align:left;margin-left:17.35pt;margin-top:-15.15pt;width:57pt;height:49.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" fillcolor="white [3201]" stroked="f" strokeweight=".5pt">
                  <v:textbox>
                    <w:txbxContent>
                      <w:p w14:paraId="3CB2882A" w14:textId="77777777" w:rsidR="003E73E2" w:rsidRDefault="003E73E2">
                        <w:r>
                          <w:rPr>
                            <w:noProof/>
                          </w:rPr>
                          <w:drawing>
                            <wp:inline distT="0" distB="0" distL="0" distR="0" wp14:anchorId="62FA0D5B" wp14:editId="2DDF433C">
                              <wp:extent cx="582295" cy="582295"/>
                              <wp:effectExtent l="0" t="0" r="8255" b="8255"/>
                              <wp:docPr id="7" name="Picture 7" descr="http://emojipedia.org/wp-content/uploads/2013/07/4-smiling-face-with-smiling-ey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mojipedia.org/wp-content/uploads/2013/07/4-smiling-face-with-smiling-ey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2295" cy="58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68E115FA" w14:textId="77777777" w:rsidR="003E73E2" w:rsidRPr="002A0C7A" w:rsidRDefault="003E73E2" w:rsidP="003E73E2">
            <w:pPr>
              <w:spacing w:after="180"/>
              <w:jc w:val="center"/>
              <w:rPr>
                <w:b/>
              </w:rPr>
            </w:pPr>
          </w:p>
          <w:p w14:paraId="1E15128E" w14:textId="77777777" w:rsidR="003E73E2" w:rsidRPr="002A0C7A" w:rsidRDefault="003E73E2" w:rsidP="003E73E2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18" w:type="dxa"/>
            <w:vAlign w:val="bottom"/>
          </w:tcPr>
          <w:p w14:paraId="2975994B" w14:textId="77777777" w:rsidR="003E73E2" w:rsidRDefault="00706D31" w:rsidP="003E73E2">
            <w:r>
              <w:rPr>
                <w:noProof/>
              </w:rPr>
              <w:pict w14:anchorId="6179F80B">
                <v:shape id="Text Box 14" o:spid="_x0000_s1029" type="#_x0000_t202" style="position:absolute;margin-left:3.1pt;margin-top:-1.3pt;width:56.25pt;height:47.2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" fillcolor="white [3201]" stroked="f" strokeweight=".5pt">
                  <v:textbox>
                    <w:txbxContent>
                      <w:p w14:paraId="35C778E3" w14:textId="77777777" w:rsidR="003E73E2" w:rsidRDefault="003E73E2">
                        <w:r>
                          <w:rPr>
                            <w:noProof/>
                          </w:rPr>
                          <w:drawing>
                            <wp:inline distT="0" distB="0" distL="0" distR="0" wp14:anchorId="69233334" wp14:editId="06704D00">
                              <wp:extent cx="525145" cy="525145"/>
                              <wp:effectExtent l="0" t="0" r="8255" b="8255"/>
                              <wp:docPr id="8" name="Picture 8" descr="http://pix.iemoji.com/images/emoji/apple/8.3/256/smiling-face-with-open-mouth-and-smiling-ey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pix.iemoji.com/images/emoji/apple/8.3/256/smiling-face-with-open-mouth-and-smiling-ey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145" cy="525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1F86A592" w14:textId="77777777" w:rsidR="003E73E2" w:rsidRPr="002A0C7A" w:rsidRDefault="003E73E2" w:rsidP="003E73E2">
            <w:pPr>
              <w:jc w:val="center"/>
            </w:pPr>
          </w:p>
          <w:p w14:paraId="0B8A84EB" w14:textId="77777777" w:rsidR="003E73E2" w:rsidRPr="002A0C7A" w:rsidRDefault="003E73E2" w:rsidP="003E73E2">
            <w:pPr>
              <w:spacing w:after="180"/>
              <w:jc w:val="center"/>
              <w:rPr>
                <w:b/>
              </w:rPr>
            </w:pPr>
          </w:p>
          <w:p w14:paraId="5C19EBA8" w14:textId="77777777" w:rsidR="003E73E2" w:rsidRPr="002A0C7A" w:rsidRDefault="003E73E2" w:rsidP="003E73E2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7860C3" w:rsidRPr="006C5A67" w14:paraId="190375DA" w14:textId="77777777" w:rsidTr="00E33B91">
        <w:trPr>
          <w:trHeight w:val="680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699A758E" w14:textId="77777777" w:rsidR="007860C3" w:rsidRPr="00D7670B" w:rsidRDefault="007860C3" w:rsidP="007860C3">
            <w:pPr>
              <w:rPr>
                <w:b/>
                <w:color w:val="000000" w:themeColor="text1"/>
                <w:sz w:val="24"/>
                <w:szCs w:val="24"/>
              </w:rPr>
            </w:pPr>
            <w:r w:rsidRPr="00D7670B">
              <w:rPr>
                <w:b/>
                <w:sz w:val="24"/>
                <w:szCs w:val="24"/>
              </w:rPr>
              <w:t xml:space="preserve">Master EYEs: </w:t>
            </w:r>
          </w:p>
          <w:p w14:paraId="659CB082" w14:textId="77777777" w:rsidR="007860C3" w:rsidRPr="00CF5A2E" w:rsidRDefault="001466CD" w:rsidP="007860C3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 can read </w:t>
            </w:r>
            <w:r w:rsidR="007860C3">
              <w:rPr>
                <w:b/>
                <w:color w:val="000000" w:themeColor="text1"/>
              </w:rPr>
              <w:t>with sustained interest, a wide range of books for my own enjoyment and to support my learning.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2C68F5" w14:textId="77777777" w:rsidR="007860C3" w:rsidRPr="006C5A67" w:rsidRDefault="007860C3" w:rsidP="007860C3"/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DC350E7" w14:textId="77777777" w:rsidR="007860C3" w:rsidRPr="006C5A67" w:rsidRDefault="007860C3" w:rsidP="00BF58A7">
            <w:pPr>
              <w:jc w:val="right"/>
            </w:pPr>
          </w:p>
        </w:tc>
      </w:tr>
      <w:tr w:rsidR="007860C3" w:rsidRPr="006C5A67" w14:paraId="50EC20E4" w14:textId="77777777" w:rsidTr="008C172D">
        <w:trPr>
          <w:trHeight w:val="680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4CCEE0F" w14:textId="77777777" w:rsidR="007860C3" w:rsidRPr="00CF5A2E" w:rsidRDefault="007860C3" w:rsidP="007860C3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I can reflect on what I have read and think about the deeper meaning and subtle implications.</w:t>
            </w:r>
            <w:r w:rsidR="00D60BEA">
              <w:rPr>
                <w:b/>
              </w:rPr>
              <w:t xml:space="preserve"> (2d)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4D58254" w14:textId="77777777" w:rsidR="007860C3" w:rsidRPr="006C5A67" w:rsidRDefault="007860C3" w:rsidP="007860C3"/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7DF591ED" w14:textId="77777777" w:rsidR="007860C3" w:rsidRPr="006C5A67" w:rsidRDefault="007860C3" w:rsidP="00BF58A7">
            <w:pPr>
              <w:jc w:val="right"/>
            </w:pPr>
          </w:p>
        </w:tc>
      </w:tr>
      <w:tr w:rsidR="007860C3" w:rsidRPr="006C5A67" w14:paraId="15864BC1" w14:textId="77777777" w:rsidTr="008C172D">
        <w:trPr>
          <w:trHeight w:val="680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0DB6A4F8" w14:textId="77777777" w:rsidR="007860C3" w:rsidRPr="00CF5A2E" w:rsidRDefault="007860C3" w:rsidP="007860C3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I can appreciate the techniques and language the writer has used and the effect it has on the reader.</w:t>
            </w:r>
            <w:r w:rsidR="00D60BEA">
              <w:rPr>
                <w:b/>
              </w:rPr>
              <w:t xml:space="preserve"> (2g)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2E38547" w14:textId="77777777" w:rsidR="007860C3" w:rsidRPr="006C5A67" w:rsidRDefault="007860C3" w:rsidP="007860C3"/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5D7CBDB2" w14:textId="77777777" w:rsidR="007860C3" w:rsidRPr="006C5A67" w:rsidRDefault="007860C3" w:rsidP="00BF58A7">
            <w:pPr>
              <w:jc w:val="right"/>
            </w:pPr>
          </w:p>
        </w:tc>
      </w:tr>
      <w:tr w:rsidR="00886FD2" w:rsidRPr="006C5A67" w14:paraId="3B7B2820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5C14E8C7" w14:textId="77777777" w:rsidR="00886FD2" w:rsidRDefault="00886FD2" w:rsidP="00B72248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can apply my knowledge of root words, prefixes and suffixes to read aloud and understand the meaning of unfamiliar words.</w:t>
            </w:r>
            <w:r w:rsidR="00D60BEA">
              <w:rPr>
                <w:rFonts w:eastAsia="Times New Roman"/>
                <w:color w:val="000000"/>
              </w:rPr>
              <w:t xml:space="preserve"> </w:t>
            </w:r>
            <w:r w:rsidR="00D60BEA">
              <w:rPr>
                <w:rFonts w:eastAsia="Times New Roman"/>
                <w:b/>
                <w:color w:val="000000"/>
              </w:rPr>
              <w:t>(2a)</w:t>
            </w:r>
          </w:p>
        </w:tc>
        <w:tc>
          <w:tcPr>
            <w:tcW w:w="2268" w:type="dxa"/>
          </w:tcPr>
          <w:p w14:paraId="293306F1" w14:textId="77777777" w:rsidR="00886FD2" w:rsidRPr="008600CC" w:rsidRDefault="00886FD2" w:rsidP="00B72248">
            <w:pPr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59E0D91" w14:textId="77777777" w:rsidR="00886FD2" w:rsidRPr="006C5A67" w:rsidRDefault="00886FD2" w:rsidP="00D15A63">
            <w:pPr>
              <w:jc w:val="right"/>
            </w:pPr>
          </w:p>
        </w:tc>
      </w:tr>
      <w:tr w:rsidR="00886FD2" w:rsidRPr="006C5A67" w14:paraId="3330A614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7EBF3328" w14:textId="77777777" w:rsidR="00886FD2" w:rsidRDefault="00886FD2" w:rsidP="00B72248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can read further exception words, spotting the differences between spelling and sound.</w:t>
            </w:r>
          </w:p>
        </w:tc>
        <w:tc>
          <w:tcPr>
            <w:tcW w:w="2268" w:type="dxa"/>
          </w:tcPr>
          <w:p w14:paraId="081A7614" w14:textId="77777777" w:rsidR="00886FD2" w:rsidRPr="008600CC" w:rsidRDefault="00886FD2" w:rsidP="00B72248">
            <w:pPr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A308A25" w14:textId="77777777" w:rsidR="00886FD2" w:rsidRPr="006C5A67" w:rsidRDefault="00886FD2" w:rsidP="00D15A63">
            <w:pPr>
              <w:jc w:val="right"/>
            </w:pPr>
          </w:p>
        </w:tc>
      </w:tr>
      <w:tr w:rsidR="00B72248" w:rsidRPr="006C5A67" w14:paraId="6938DD48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6C6011D3" w14:textId="77777777" w:rsidR="00B72248" w:rsidRDefault="00B72248" w:rsidP="00B72248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can read aloud and independently a range of fiction, poetry, plays and non-fiction texts.</w:t>
            </w:r>
          </w:p>
        </w:tc>
        <w:tc>
          <w:tcPr>
            <w:tcW w:w="2268" w:type="dxa"/>
          </w:tcPr>
          <w:p w14:paraId="3C98AD36" w14:textId="77777777" w:rsidR="00B72248" w:rsidRPr="006C5A67" w:rsidRDefault="00B72248" w:rsidP="00B72248"/>
        </w:tc>
        <w:tc>
          <w:tcPr>
            <w:tcW w:w="1418" w:type="dxa"/>
            <w:shd w:val="clear" w:color="auto" w:fill="FFFFFF" w:themeFill="background1"/>
            <w:vAlign w:val="bottom"/>
          </w:tcPr>
          <w:p w14:paraId="4839B746" w14:textId="77777777" w:rsidR="00B72248" w:rsidRPr="006C5A67" w:rsidRDefault="00B72248" w:rsidP="00D15A63">
            <w:pPr>
              <w:jc w:val="right"/>
            </w:pPr>
          </w:p>
        </w:tc>
      </w:tr>
      <w:tr w:rsidR="00B72248" w:rsidRPr="006C5A67" w14:paraId="15CD675A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458DFFBA" w14:textId="77777777" w:rsidR="00B72248" w:rsidRPr="00CF5A2E" w:rsidRDefault="00B72248" w:rsidP="00B72248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check that texts make sense to me and can discuss the meaning of words in context.</w:t>
            </w:r>
            <w:r w:rsidR="00FB65F1">
              <w:rPr>
                <w:rFonts w:eastAsia="Times New Roman"/>
                <w:color w:val="000000"/>
              </w:rPr>
              <w:t xml:space="preserve"> </w:t>
            </w:r>
            <w:r w:rsidR="00FB65F1">
              <w:rPr>
                <w:rFonts w:eastAsia="Times New Roman"/>
                <w:b/>
                <w:color w:val="000000"/>
              </w:rPr>
              <w:t>(2a)</w:t>
            </w:r>
          </w:p>
        </w:tc>
        <w:tc>
          <w:tcPr>
            <w:tcW w:w="2268" w:type="dxa"/>
          </w:tcPr>
          <w:p w14:paraId="739863F9" w14:textId="77777777" w:rsidR="00B72248" w:rsidRPr="006C5A67" w:rsidRDefault="00B72248" w:rsidP="00B72248"/>
        </w:tc>
        <w:tc>
          <w:tcPr>
            <w:tcW w:w="1418" w:type="dxa"/>
            <w:shd w:val="clear" w:color="auto" w:fill="FFFFFF" w:themeFill="background1"/>
            <w:vAlign w:val="bottom"/>
          </w:tcPr>
          <w:p w14:paraId="38404CC1" w14:textId="77777777" w:rsidR="00B72248" w:rsidRPr="006C5A67" w:rsidRDefault="00B72248" w:rsidP="00D15A63">
            <w:pPr>
              <w:jc w:val="right"/>
            </w:pPr>
          </w:p>
        </w:tc>
      </w:tr>
      <w:tr w:rsidR="00B72248" w:rsidRPr="006C5A67" w14:paraId="05270579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04029601" w14:textId="77777777" w:rsidR="00B72248" w:rsidRPr="00FB65F1" w:rsidRDefault="00B72248" w:rsidP="00B72248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FB65F1">
              <w:rPr>
                <w:rFonts w:cs="Arial"/>
              </w:rPr>
              <w:t>I can retrieve information and key details from the text.</w:t>
            </w:r>
            <w:r w:rsidR="00FB65F1">
              <w:rPr>
                <w:rFonts w:cs="Arial"/>
              </w:rPr>
              <w:t xml:space="preserve"> </w:t>
            </w:r>
            <w:r w:rsidR="00FB65F1">
              <w:rPr>
                <w:rFonts w:cs="Arial"/>
                <w:b/>
              </w:rPr>
              <w:t>(2b)</w:t>
            </w:r>
          </w:p>
        </w:tc>
        <w:tc>
          <w:tcPr>
            <w:tcW w:w="2268" w:type="dxa"/>
          </w:tcPr>
          <w:p w14:paraId="72416194" w14:textId="77777777" w:rsidR="00B72248" w:rsidRPr="00FB65F1" w:rsidRDefault="00B72248" w:rsidP="00B72248"/>
        </w:tc>
        <w:tc>
          <w:tcPr>
            <w:tcW w:w="1418" w:type="dxa"/>
            <w:shd w:val="clear" w:color="auto" w:fill="FFFFFF" w:themeFill="background1"/>
            <w:vAlign w:val="bottom"/>
          </w:tcPr>
          <w:p w14:paraId="514953F7" w14:textId="77777777" w:rsidR="00B72248" w:rsidRPr="006C5A67" w:rsidRDefault="00B72248" w:rsidP="00D15A63">
            <w:pPr>
              <w:jc w:val="right"/>
            </w:pPr>
          </w:p>
        </w:tc>
      </w:tr>
      <w:tr w:rsidR="00B72248" w:rsidRPr="006C5A67" w14:paraId="62CFE052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4509A529" w14:textId="77777777" w:rsidR="00B72248" w:rsidRPr="00CF5A2E" w:rsidRDefault="00B72248" w:rsidP="00B72248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I can make predictions from what has been read.</w:t>
            </w:r>
            <w:r w:rsidR="00FB65F1">
              <w:rPr>
                <w:color w:val="000000"/>
              </w:rPr>
              <w:t xml:space="preserve"> </w:t>
            </w:r>
            <w:r w:rsidR="00FB65F1">
              <w:rPr>
                <w:b/>
                <w:color w:val="000000"/>
              </w:rPr>
              <w:t>(2e)</w:t>
            </w:r>
          </w:p>
        </w:tc>
        <w:tc>
          <w:tcPr>
            <w:tcW w:w="2268" w:type="dxa"/>
          </w:tcPr>
          <w:p w14:paraId="1E11E432" w14:textId="77777777" w:rsidR="00B72248" w:rsidRPr="006C5A67" w:rsidRDefault="00B72248" w:rsidP="00B72248"/>
        </w:tc>
        <w:tc>
          <w:tcPr>
            <w:tcW w:w="1418" w:type="dxa"/>
            <w:shd w:val="clear" w:color="auto" w:fill="FFFFFF" w:themeFill="background1"/>
            <w:vAlign w:val="bottom"/>
          </w:tcPr>
          <w:p w14:paraId="2F6C24E3" w14:textId="77777777" w:rsidR="00B72248" w:rsidRPr="006C5A67" w:rsidRDefault="00B72248" w:rsidP="00D15A63">
            <w:pPr>
              <w:jc w:val="right"/>
            </w:pPr>
          </w:p>
        </w:tc>
      </w:tr>
      <w:tr w:rsidR="00B72248" w:rsidRPr="006C5A67" w14:paraId="008C99D3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5BDD8B0B" w14:textId="77777777" w:rsidR="00B72248" w:rsidRDefault="00B72248" w:rsidP="00B72248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 can identify words and phrases which </w:t>
            </w:r>
            <w:r w:rsidR="00AB5600">
              <w:rPr>
                <w:color w:val="000000"/>
              </w:rPr>
              <w:t xml:space="preserve">help to </w:t>
            </w:r>
            <w:r>
              <w:rPr>
                <w:color w:val="000000"/>
              </w:rPr>
              <w:t>capture the reader’s interest and imagination.</w:t>
            </w:r>
            <w:r w:rsidR="00FB65F1">
              <w:rPr>
                <w:color w:val="000000"/>
              </w:rPr>
              <w:t xml:space="preserve"> </w:t>
            </w:r>
            <w:r w:rsidR="00FB65F1" w:rsidRPr="00FB65F1">
              <w:rPr>
                <w:b/>
                <w:color w:val="000000"/>
              </w:rPr>
              <w:t>(2g)</w:t>
            </w:r>
          </w:p>
        </w:tc>
        <w:tc>
          <w:tcPr>
            <w:tcW w:w="2268" w:type="dxa"/>
          </w:tcPr>
          <w:p w14:paraId="5D2C1C5B" w14:textId="77777777" w:rsidR="00B72248" w:rsidRPr="006C5A67" w:rsidRDefault="00B72248" w:rsidP="00B72248"/>
        </w:tc>
        <w:tc>
          <w:tcPr>
            <w:tcW w:w="1418" w:type="dxa"/>
            <w:shd w:val="clear" w:color="auto" w:fill="FFFFFF" w:themeFill="background1"/>
            <w:vAlign w:val="bottom"/>
          </w:tcPr>
          <w:p w14:paraId="0048B677" w14:textId="77777777" w:rsidR="00B72248" w:rsidRPr="006C5A67" w:rsidRDefault="00B72248" w:rsidP="00D15A63">
            <w:pPr>
              <w:jc w:val="right"/>
            </w:pPr>
          </w:p>
        </w:tc>
      </w:tr>
      <w:tr w:rsidR="00B72248" w:rsidRPr="006C5A67" w14:paraId="0125CD50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2CF5D5AC" w14:textId="77777777" w:rsidR="00B72248" w:rsidRPr="00CF5A2E" w:rsidRDefault="00B72248" w:rsidP="00B72248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I can think about a character’s actions and infer their feelings, thoughts and motives.</w:t>
            </w:r>
            <w:r w:rsidR="00FB65F1">
              <w:rPr>
                <w:color w:val="000000"/>
              </w:rPr>
              <w:t xml:space="preserve"> </w:t>
            </w:r>
            <w:r w:rsidR="00FB65F1">
              <w:rPr>
                <w:b/>
                <w:color w:val="000000"/>
              </w:rPr>
              <w:t>(2d)</w:t>
            </w:r>
          </w:p>
        </w:tc>
        <w:tc>
          <w:tcPr>
            <w:tcW w:w="2268" w:type="dxa"/>
          </w:tcPr>
          <w:p w14:paraId="6E12FB2A" w14:textId="77777777" w:rsidR="00B72248" w:rsidRPr="006C5A67" w:rsidRDefault="00B72248" w:rsidP="00B72248"/>
        </w:tc>
        <w:tc>
          <w:tcPr>
            <w:tcW w:w="1418" w:type="dxa"/>
            <w:shd w:val="clear" w:color="auto" w:fill="FFFFFF" w:themeFill="background1"/>
            <w:vAlign w:val="bottom"/>
          </w:tcPr>
          <w:p w14:paraId="693A6AF3" w14:textId="77777777" w:rsidR="00B72248" w:rsidRPr="006C5A67" w:rsidRDefault="00B72248" w:rsidP="00D15A63">
            <w:pPr>
              <w:jc w:val="right"/>
            </w:pPr>
          </w:p>
        </w:tc>
      </w:tr>
      <w:tr w:rsidR="00B72248" w:rsidRPr="006C5A67" w14:paraId="63AB1EB9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22423228" w14:textId="77777777" w:rsidR="00B72248" w:rsidRDefault="00B72248" w:rsidP="00B72248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I can take an active part in discussions about books that are read to me and ones I have read myself.</w:t>
            </w:r>
          </w:p>
        </w:tc>
        <w:tc>
          <w:tcPr>
            <w:tcW w:w="2268" w:type="dxa"/>
          </w:tcPr>
          <w:p w14:paraId="608AF5EF" w14:textId="77777777" w:rsidR="00B72248" w:rsidRPr="006C5A67" w:rsidRDefault="00B72248" w:rsidP="00B72248"/>
        </w:tc>
        <w:tc>
          <w:tcPr>
            <w:tcW w:w="1418" w:type="dxa"/>
            <w:shd w:val="clear" w:color="auto" w:fill="FFFFFF" w:themeFill="background1"/>
            <w:vAlign w:val="bottom"/>
          </w:tcPr>
          <w:p w14:paraId="4E09A927" w14:textId="77777777" w:rsidR="00B72248" w:rsidRPr="006C5A67" w:rsidRDefault="00B72248" w:rsidP="00D15A63">
            <w:pPr>
              <w:jc w:val="right"/>
            </w:pPr>
          </w:p>
        </w:tc>
      </w:tr>
      <w:tr w:rsidR="00B72248" w:rsidRPr="006C5A67" w14:paraId="113A8C6A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36C68C14" w14:textId="77777777" w:rsidR="00B72248" w:rsidRPr="006F0877" w:rsidRDefault="00B72248" w:rsidP="00B72248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can talk about several books that I have finished.</w:t>
            </w:r>
          </w:p>
        </w:tc>
        <w:tc>
          <w:tcPr>
            <w:tcW w:w="2268" w:type="dxa"/>
          </w:tcPr>
          <w:p w14:paraId="79F8B22E" w14:textId="77777777" w:rsidR="00B72248" w:rsidRPr="006C5A67" w:rsidRDefault="00B72248" w:rsidP="00B72248"/>
        </w:tc>
        <w:tc>
          <w:tcPr>
            <w:tcW w:w="1418" w:type="dxa"/>
            <w:shd w:val="clear" w:color="auto" w:fill="FFFFFF" w:themeFill="background1"/>
            <w:vAlign w:val="bottom"/>
          </w:tcPr>
          <w:p w14:paraId="54D88386" w14:textId="77777777" w:rsidR="00B72248" w:rsidRPr="006C5A67" w:rsidRDefault="00B72248" w:rsidP="00D15A63">
            <w:pPr>
              <w:jc w:val="right"/>
            </w:pPr>
          </w:p>
        </w:tc>
      </w:tr>
      <w:tr w:rsidR="00B72248" w:rsidRPr="006C5A67" w14:paraId="09C1393B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0E298518" w14:textId="77777777" w:rsidR="00B72248" w:rsidRDefault="00B72248" w:rsidP="00B72248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can retell stories such as fairy tales, folktales or myths and legends.</w:t>
            </w:r>
          </w:p>
        </w:tc>
        <w:tc>
          <w:tcPr>
            <w:tcW w:w="2268" w:type="dxa"/>
          </w:tcPr>
          <w:p w14:paraId="69E3A13D" w14:textId="77777777" w:rsidR="00B72248" w:rsidRPr="006C5A67" w:rsidRDefault="00B72248" w:rsidP="00B72248"/>
        </w:tc>
        <w:tc>
          <w:tcPr>
            <w:tcW w:w="1418" w:type="dxa"/>
            <w:shd w:val="clear" w:color="auto" w:fill="FFFFFF" w:themeFill="background1"/>
            <w:vAlign w:val="bottom"/>
          </w:tcPr>
          <w:p w14:paraId="5CAD91DA" w14:textId="77777777" w:rsidR="00B72248" w:rsidRPr="006C5A67" w:rsidRDefault="00B72248" w:rsidP="00D15A63">
            <w:pPr>
              <w:jc w:val="right"/>
            </w:pPr>
          </w:p>
        </w:tc>
      </w:tr>
      <w:tr w:rsidR="00B72248" w:rsidRPr="006C5A67" w14:paraId="6C208A77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54BD4886" w14:textId="77777777" w:rsidR="00B72248" w:rsidRDefault="00B72248" w:rsidP="00B72248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use the blurb to help me select a good book.</w:t>
            </w:r>
          </w:p>
        </w:tc>
        <w:tc>
          <w:tcPr>
            <w:tcW w:w="2268" w:type="dxa"/>
          </w:tcPr>
          <w:p w14:paraId="7C943071" w14:textId="77777777" w:rsidR="00B72248" w:rsidRPr="006C5A67" w:rsidRDefault="00B72248" w:rsidP="00B72248"/>
        </w:tc>
        <w:tc>
          <w:tcPr>
            <w:tcW w:w="1418" w:type="dxa"/>
            <w:shd w:val="clear" w:color="auto" w:fill="FFFFFF" w:themeFill="background1"/>
            <w:vAlign w:val="bottom"/>
          </w:tcPr>
          <w:p w14:paraId="5C13513D" w14:textId="77777777" w:rsidR="00B72248" w:rsidRPr="006C5A67" w:rsidRDefault="00B72248" w:rsidP="00D15A63">
            <w:pPr>
              <w:jc w:val="right"/>
            </w:pPr>
          </w:p>
        </w:tc>
      </w:tr>
      <w:tr w:rsidR="00B72248" w:rsidRPr="006C5A67" w14:paraId="0E46D49C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376CFA5B" w14:textId="77777777" w:rsidR="00B72248" w:rsidRPr="00CF5A2E" w:rsidRDefault="00B72248" w:rsidP="00B72248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I can explain the features of a non-fiction book and how they are structured differently from fiction books.</w:t>
            </w:r>
            <w:r w:rsidR="00FB65F1">
              <w:rPr>
                <w:color w:val="000000"/>
              </w:rPr>
              <w:t xml:space="preserve"> </w:t>
            </w:r>
            <w:r w:rsidR="005C6DB7">
              <w:rPr>
                <w:b/>
                <w:color w:val="000000"/>
              </w:rPr>
              <w:t>(2f)</w:t>
            </w:r>
          </w:p>
        </w:tc>
        <w:tc>
          <w:tcPr>
            <w:tcW w:w="2268" w:type="dxa"/>
          </w:tcPr>
          <w:p w14:paraId="6ACD4A1A" w14:textId="77777777" w:rsidR="00B72248" w:rsidRPr="006C5A67" w:rsidRDefault="00B72248" w:rsidP="00B72248"/>
        </w:tc>
        <w:tc>
          <w:tcPr>
            <w:tcW w:w="1418" w:type="dxa"/>
            <w:shd w:val="clear" w:color="auto" w:fill="FFFFFF" w:themeFill="background1"/>
            <w:vAlign w:val="bottom"/>
          </w:tcPr>
          <w:p w14:paraId="60A0A780" w14:textId="77777777" w:rsidR="00B72248" w:rsidRPr="006C5A67" w:rsidRDefault="00B72248" w:rsidP="00D15A63">
            <w:pPr>
              <w:jc w:val="right"/>
            </w:pPr>
          </w:p>
        </w:tc>
      </w:tr>
      <w:tr w:rsidR="00B72248" w:rsidRPr="006C5A67" w14:paraId="778A418F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4E5728DB" w14:textId="77777777" w:rsidR="00B72248" w:rsidRPr="00CF5A2E" w:rsidRDefault="00B72248" w:rsidP="00B72248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FB65F1">
              <w:rPr>
                <w:color w:val="000000"/>
              </w:rPr>
              <w:t>I can explain how the layout of a text contributes to the meaning.</w:t>
            </w:r>
            <w:r w:rsidR="005C6DB7">
              <w:rPr>
                <w:color w:val="000000"/>
              </w:rPr>
              <w:t xml:space="preserve"> </w:t>
            </w:r>
            <w:r w:rsidR="005C6DB7">
              <w:rPr>
                <w:b/>
                <w:color w:val="000000"/>
              </w:rPr>
              <w:t>(2f)</w:t>
            </w:r>
          </w:p>
        </w:tc>
        <w:tc>
          <w:tcPr>
            <w:tcW w:w="2268" w:type="dxa"/>
          </w:tcPr>
          <w:p w14:paraId="00C73EA4" w14:textId="77777777" w:rsidR="00B72248" w:rsidRPr="006C5A67" w:rsidRDefault="00B72248" w:rsidP="00B72248"/>
        </w:tc>
        <w:tc>
          <w:tcPr>
            <w:tcW w:w="1418" w:type="dxa"/>
            <w:shd w:val="clear" w:color="auto" w:fill="FFFFFF" w:themeFill="background1"/>
            <w:vAlign w:val="bottom"/>
          </w:tcPr>
          <w:p w14:paraId="76BACE53" w14:textId="77777777" w:rsidR="00B72248" w:rsidRPr="006C5A67" w:rsidRDefault="00B72248" w:rsidP="00D15A63">
            <w:pPr>
              <w:jc w:val="right"/>
            </w:pPr>
          </w:p>
        </w:tc>
      </w:tr>
      <w:tr w:rsidR="00B72248" w:rsidRPr="006C5A67" w14:paraId="20AB7DB2" w14:textId="77777777" w:rsidTr="008C172D">
        <w:trPr>
          <w:trHeight w:val="680"/>
        </w:trPr>
        <w:tc>
          <w:tcPr>
            <w:tcW w:w="6521" w:type="dxa"/>
            <w:vAlign w:val="center"/>
          </w:tcPr>
          <w:p w14:paraId="0E01F6A0" w14:textId="77777777" w:rsidR="00B72248" w:rsidRPr="00D7670B" w:rsidRDefault="00B72248" w:rsidP="00B72248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I can use non-fiction books to find information.</w:t>
            </w:r>
            <w:r w:rsidR="00FB65F1">
              <w:rPr>
                <w:color w:val="000000"/>
              </w:rPr>
              <w:t xml:space="preserve"> </w:t>
            </w:r>
            <w:r w:rsidR="00FB65F1">
              <w:rPr>
                <w:b/>
                <w:color w:val="000000"/>
              </w:rPr>
              <w:t>(2b)</w:t>
            </w:r>
          </w:p>
        </w:tc>
        <w:tc>
          <w:tcPr>
            <w:tcW w:w="2268" w:type="dxa"/>
          </w:tcPr>
          <w:p w14:paraId="7C5F0C59" w14:textId="77777777" w:rsidR="00B72248" w:rsidRPr="006C5A67" w:rsidRDefault="00B72248" w:rsidP="00B72248"/>
        </w:tc>
        <w:tc>
          <w:tcPr>
            <w:tcW w:w="1418" w:type="dxa"/>
            <w:shd w:val="clear" w:color="auto" w:fill="FFFFFF" w:themeFill="background1"/>
            <w:vAlign w:val="bottom"/>
          </w:tcPr>
          <w:p w14:paraId="6569A352" w14:textId="77777777" w:rsidR="00B72248" w:rsidRPr="006C5A67" w:rsidRDefault="00B72248" w:rsidP="00D15A63">
            <w:pPr>
              <w:jc w:val="right"/>
            </w:pPr>
          </w:p>
        </w:tc>
      </w:tr>
    </w:tbl>
    <w:p w14:paraId="185CABB4" w14:textId="4730A5D5" w:rsidR="00DE26A7" w:rsidRDefault="00DE26A7" w:rsidP="00CE10F4">
      <w:pPr>
        <w:rPr>
          <w:rFonts w:ascii="Arial" w:eastAsia="Times New Roman" w:hAnsi="Arial" w:cs="Arial"/>
          <w:color w:val="222222"/>
        </w:rPr>
      </w:pPr>
    </w:p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993"/>
        <w:gridCol w:w="6379"/>
      </w:tblGrid>
      <w:tr w:rsidR="000D33D5" w14:paraId="00022D85" w14:textId="77777777" w:rsidTr="000D33D5">
        <w:tc>
          <w:tcPr>
            <w:tcW w:w="993" w:type="dxa"/>
            <w:vAlign w:val="center"/>
          </w:tcPr>
          <w:p w14:paraId="08DE7C6D" w14:textId="77777777" w:rsidR="000D33D5" w:rsidRPr="0087772F" w:rsidRDefault="000D33D5" w:rsidP="00605B42">
            <w:pPr>
              <w:rPr>
                <w:b/>
              </w:rPr>
            </w:pPr>
            <w:bookmarkStart w:id="1" w:name="_Hlk520043224"/>
            <w:r w:rsidRPr="0087772F">
              <w:rPr>
                <w:b/>
              </w:rPr>
              <w:t>Key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14:paraId="5A5813F3" w14:textId="73089F22" w:rsidR="000D33D5" w:rsidRDefault="000D33D5" w:rsidP="00605B42">
            <w:r>
              <w:rPr>
                <w:b/>
              </w:rPr>
              <w:t>(</w:t>
            </w:r>
            <w:r w:rsidR="00706D31">
              <w:rPr>
                <w:b/>
              </w:rPr>
              <w:t>2</w:t>
            </w:r>
            <w:r>
              <w:rPr>
                <w:b/>
              </w:rPr>
              <w:t>c)</w:t>
            </w:r>
            <w:r w:rsidRPr="0087772F">
              <w:rPr>
                <w:b/>
              </w:rPr>
              <w:t xml:space="preserve">, </w:t>
            </w:r>
            <w:r>
              <w:rPr>
                <w:b/>
              </w:rPr>
              <w:t>(</w:t>
            </w:r>
            <w:r w:rsidR="00706D31">
              <w:rPr>
                <w:b/>
              </w:rPr>
              <w:t>2</w:t>
            </w:r>
            <w:r>
              <w:rPr>
                <w:b/>
              </w:rPr>
              <w:t>d)</w:t>
            </w:r>
            <w:r w:rsidRPr="0087772F">
              <w:rPr>
                <w:b/>
              </w:rPr>
              <w:t xml:space="preserve"> etc</w:t>
            </w:r>
            <w:r>
              <w:t>. – linked to content domains in KS</w:t>
            </w:r>
            <w:r>
              <w:t>2</w:t>
            </w:r>
            <w:r>
              <w:t xml:space="preserve"> test framework</w:t>
            </w:r>
          </w:p>
        </w:tc>
      </w:tr>
      <w:bookmarkEnd w:id="1"/>
    </w:tbl>
    <w:p w14:paraId="3056B159" w14:textId="77777777" w:rsidR="000D33D5" w:rsidRPr="006C5A67" w:rsidRDefault="000D33D5" w:rsidP="000D33D5">
      <w:pPr>
        <w:rPr>
          <w:rFonts w:ascii="Arial" w:eastAsia="Times New Roman" w:hAnsi="Arial" w:cs="Arial"/>
          <w:color w:val="222222"/>
        </w:rPr>
      </w:pPr>
    </w:p>
    <w:sectPr w:rsidR="000D33D5" w:rsidRPr="006C5A67" w:rsidSect="000D33D5">
      <w:pgSz w:w="11906" w:h="16838"/>
      <w:pgMar w:top="567" w:right="1418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D4C"/>
    <w:multiLevelType w:val="hybridMultilevel"/>
    <w:tmpl w:val="EF0C48F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71960"/>
    <w:multiLevelType w:val="hybridMultilevel"/>
    <w:tmpl w:val="6DB2B2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F36B5"/>
    <w:multiLevelType w:val="hybridMultilevel"/>
    <w:tmpl w:val="DB6E9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71098"/>
    <w:multiLevelType w:val="hybridMultilevel"/>
    <w:tmpl w:val="7AAE04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943B4"/>
    <w:multiLevelType w:val="hybridMultilevel"/>
    <w:tmpl w:val="30662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31ADC"/>
    <w:multiLevelType w:val="hybridMultilevel"/>
    <w:tmpl w:val="51906A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F723E"/>
    <w:multiLevelType w:val="hybridMultilevel"/>
    <w:tmpl w:val="ECE23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F4097"/>
    <w:multiLevelType w:val="hybridMultilevel"/>
    <w:tmpl w:val="6AFCA4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54797"/>
    <w:multiLevelType w:val="hybridMultilevel"/>
    <w:tmpl w:val="82904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E7AA0"/>
    <w:multiLevelType w:val="hybridMultilevel"/>
    <w:tmpl w:val="20CEDF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01456"/>
    <w:multiLevelType w:val="hybridMultilevel"/>
    <w:tmpl w:val="9274F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12E6F"/>
    <w:multiLevelType w:val="hybridMultilevel"/>
    <w:tmpl w:val="257C8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AE0844"/>
    <w:multiLevelType w:val="hybridMultilevel"/>
    <w:tmpl w:val="96FCC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2C1A82"/>
    <w:multiLevelType w:val="hybridMultilevel"/>
    <w:tmpl w:val="333612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0D7AB5"/>
    <w:multiLevelType w:val="hybridMultilevel"/>
    <w:tmpl w:val="8926E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07341"/>
    <w:multiLevelType w:val="hybridMultilevel"/>
    <w:tmpl w:val="9E523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DD4414"/>
    <w:multiLevelType w:val="multilevel"/>
    <w:tmpl w:val="6AFCA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17"/>
  </w:num>
  <w:num w:numId="7">
    <w:abstractNumId w:val="14"/>
  </w:num>
  <w:num w:numId="8">
    <w:abstractNumId w:val="16"/>
  </w:num>
  <w:num w:numId="9">
    <w:abstractNumId w:val="0"/>
  </w:num>
  <w:num w:numId="10">
    <w:abstractNumId w:val="9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9A3"/>
    <w:rsid w:val="000204DF"/>
    <w:rsid w:val="0002258C"/>
    <w:rsid w:val="00022681"/>
    <w:rsid w:val="00025353"/>
    <w:rsid w:val="00034FF7"/>
    <w:rsid w:val="00091A3B"/>
    <w:rsid w:val="000A5875"/>
    <w:rsid w:val="000C635A"/>
    <w:rsid w:val="000C707D"/>
    <w:rsid w:val="000D33D5"/>
    <w:rsid w:val="000F2749"/>
    <w:rsid w:val="000F3646"/>
    <w:rsid w:val="001466CD"/>
    <w:rsid w:val="0015769E"/>
    <w:rsid w:val="001E748C"/>
    <w:rsid w:val="001F0FA1"/>
    <w:rsid w:val="00204607"/>
    <w:rsid w:val="00262E24"/>
    <w:rsid w:val="00264156"/>
    <w:rsid w:val="00281546"/>
    <w:rsid w:val="002A0C7A"/>
    <w:rsid w:val="002A71CC"/>
    <w:rsid w:val="003175BC"/>
    <w:rsid w:val="003658CF"/>
    <w:rsid w:val="00375112"/>
    <w:rsid w:val="003A4573"/>
    <w:rsid w:val="003E73E2"/>
    <w:rsid w:val="00425066"/>
    <w:rsid w:val="00430944"/>
    <w:rsid w:val="00465128"/>
    <w:rsid w:val="004B0527"/>
    <w:rsid w:val="004E3F48"/>
    <w:rsid w:val="004F69B3"/>
    <w:rsid w:val="00501B24"/>
    <w:rsid w:val="00570DE3"/>
    <w:rsid w:val="005765F4"/>
    <w:rsid w:val="0058174E"/>
    <w:rsid w:val="00582BE8"/>
    <w:rsid w:val="005B2320"/>
    <w:rsid w:val="005C29D0"/>
    <w:rsid w:val="005C6DB7"/>
    <w:rsid w:val="005D0694"/>
    <w:rsid w:val="005D4947"/>
    <w:rsid w:val="005D53B0"/>
    <w:rsid w:val="00662963"/>
    <w:rsid w:val="006C5A67"/>
    <w:rsid w:val="006D0B54"/>
    <w:rsid w:val="006E12B1"/>
    <w:rsid w:val="006E1DB3"/>
    <w:rsid w:val="006F5E8D"/>
    <w:rsid w:val="00704C9D"/>
    <w:rsid w:val="00706D31"/>
    <w:rsid w:val="00784B05"/>
    <w:rsid w:val="007860C3"/>
    <w:rsid w:val="00793A63"/>
    <w:rsid w:val="007E4017"/>
    <w:rsid w:val="00811070"/>
    <w:rsid w:val="008600CC"/>
    <w:rsid w:val="00862B7F"/>
    <w:rsid w:val="00886FD2"/>
    <w:rsid w:val="00890009"/>
    <w:rsid w:val="008C172D"/>
    <w:rsid w:val="008E78EA"/>
    <w:rsid w:val="00921AEA"/>
    <w:rsid w:val="00922F65"/>
    <w:rsid w:val="00926B56"/>
    <w:rsid w:val="009D4DFF"/>
    <w:rsid w:val="00A36DE6"/>
    <w:rsid w:val="00A770F2"/>
    <w:rsid w:val="00AB5600"/>
    <w:rsid w:val="00B36507"/>
    <w:rsid w:val="00B5086E"/>
    <w:rsid w:val="00B70E3D"/>
    <w:rsid w:val="00B72248"/>
    <w:rsid w:val="00B85998"/>
    <w:rsid w:val="00BE383B"/>
    <w:rsid w:val="00BF58A7"/>
    <w:rsid w:val="00C31233"/>
    <w:rsid w:val="00C831C6"/>
    <w:rsid w:val="00CA597E"/>
    <w:rsid w:val="00CE0653"/>
    <w:rsid w:val="00CE10F4"/>
    <w:rsid w:val="00CE4F22"/>
    <w:rsid w:val="00CF5A2E"/>
    <w:rsid w:val="00D14476"/>
    <w:rsid w:val="00D15A63"/>
    <w:rsid w:val="00D2055E"/>
    <w:rsid w:val="00D26FD9"/>
    <w:rsid w:val="00D320D4"/>
    <w:rsid w:val="00D60BEA"/>
    <w:rsid w:val="00D7670B"/>
    <w:rsid w:val="00D82526"/>
    <w:rsid w:val="00D833C7"/>
    <w:rsid w:val="00D929BD"/>
    <w:rsid w:val="00DA706F"/>
    <w:rsid w:val="00DB1BA8"/>
    <w:rsid w:val="00DE26A7"/>
    <w:rsid w:val="00DE7E10"/>
    <w:rsid w:val="00E15532"/>
    <w:rsid w:val="00E16599"/>
    <w:rsid w:val="00E229FB"/>
    <w:rsid w:val="00E2393F"/>
    <w:rsid w:val="00E33B91"/>
    <w:rsid w:val="00ED0B0C"/>
    <w:rsid w:val="00ED66C7"/>
    <w:rsid w:val="00EF4C71"/>
    <w:rsid w:val="00F04E77"/>
    <w:rsid w:val="00F0707F"/>
    <w:rsid w:val="00F401B3"/>
    <w:rsid w:val="00F4057F"/>
    <w:rsid w:val="00F559A3"/>
    <w:rsid w:val="00F73DAC"/>
    <w:rsid w:val="00F954D1"/>
    <w:rsid w:val="00FB1C78"/>
    <w:rsid w:val="00FB65F1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DD49927"/>
  <w15:docId w15:val="{1118A955-ACAF-4BE5-A3E6-0221ECF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A3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49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6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5F1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5F1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5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Hazel Pittard</cp:lastModifiedBy>
  <cp:revision>39</cp:revision>
  <cp:lastPrinted>2016-07-25T16:34:00Z</cp:lastPrinted>
  <dcterms:created xsi:type="dcterms:W3CDTF">2015-07-27T13:11:00Z</dcterms:created>
  <dcterms:modified xsi:type="dcterms:W3CDTF">2018-07-22T16:24:00Z</dcterms:modified>
</cp:coreProperties>
</file>