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Ind w:w="-572" w:type="dxa"/>
        <w:tblLook w:val="04A0" w:firstRow="1" w:lastRow="0" w:firstColumn="1" w:lastColumn="0" w:noHBand="0" w:noVBand="1"/>
      </w:tblPr>
      <w:tblGrid>
        <w:gridCol w:w="7655"/>
        <w:gridCol w:w="1984"/>
        <w:gridCol w:w="1134"/>
      </w:tblGrid>
      <w:tr w:rsidR="000A4B24" w:rsidRPr="006C5A67" w14:paraId="7D8E51B0" w14:textId="77777777" w:rsidTr="009C3342">
        <w:tc>
          <w:tcPr>
            <w:tcW w:w="7655" w:type="dxa"/>
            <w:vAlign w:val="center"/>
          </w:tcPr>
          <w:p w14:paraId="3CF26F9A" w14:textId="77777777" w:rsidR="000A4B24" w:rsidRPr="00DB1BA8" w:rsidRDefault="0092579F" w:rsidP="000A4B24">
            <w:pPr>
              <w:tabs>
                <w:tab w:val="left" w:pos="2445"/>
                <w:tab w:val="center" w:pos="3152"/>
              </w:tabs>
              <w:jc w:val="center"/>
              <w:rPr>
                <w:b/>
                <w:sz w:val="24"/>
                <w:szCs w:val="24"/>
              </w:rPr>
            </w:pPr>
            <w:r>
              <w:rPr>
                <w:b/>
                <w:noProof/>
                <w:sz w:val="24"/>
                <w:szCs w:val="24"/>
              </w:rPr>
              <w:pict w14:anchorId="6CBAE3F4">
                <v:shapetype id="_x0000_t202" coordsize="21600,21600" o:spt="202" path="m,l,21600r21600,l21600,xe">
                  <v:stroke joinstyle="miter"/>
                  <v:path gradientshapeok="t" o:connecttype="rect"/>
                </v:shapetype>
                <v:shape id="Text Box 9" o:spid="_x0000_s1027" type="#_x0000_t202" style="position:absolute;left:0;text-align:left;margin-left:32.35pt;margin-top:10.8pt;width:61.5pt;height:5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" fillcolor="white [3201]" strokecolor="white [3212]" strokeweight=".5pt">
                  <v:textbox>
                    <w:txbxContent>
                      <w:p w14:paraId="0A623A42" w14:textId="77777777" w:rsidR="000A4B24" w:rsidRDefault="000A4B24" w:rsidP="001513F0">
                        <w:r>
                          <w:rPr>
                            <w:noProof/>
                          </w:rPr>
                          <w:drawing>
                            <wp:inline distT="0" distB="0" distL="0" distR="0" wp14:anchorId="45B869A0" wp14:editId="4EB900FB">
                              <wp:extent cx="591820" cy="591820"/>
                              <wp:effectExtent l="0" t="0" r="0" b="0"/>
                              <wp:docPr id="20" name="Picture 20" descr="http://pix.iemoji.com/images/emoji/apple/8.3/256/direct-h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iemoji.com/images/emoji/apple/8.3/256/direct-hi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p>
                    </w:txbxContent>
                  </v:textbox>
                </v:shape>
              </w:pict>
            </w:r>
          </w:p>
          <w:p w14:paraId="3BB0291C" w14:textId="20A47364" w:rsidR="000A4B24" w:rsidRDefault="00831966" w:rsidP="000A4B24">
            <w:pPr>
              <w:tabs>
                <w:tab w:val="left" w:pos="2445"/>
                <w:tab w:val="center" w:pos="3152"/>
              </w:tabs>
              <w:jc w:val="center"/>
              <w:rPr>
                <w:b/>
                <w:sz w:val="28"/>
                <w:szCs w:val="28"/>
              </w:rPr>
            </w:pPr>
            <w:r>
              <w:rPr>
                <w:b/>
                <w:color w:val="4472C4"/>
                <w:sz w:val="40"/>
                <w:szCs w:val="40"/>
              </w:rPr>
              <w:t xml:space="preserve">        </w:t>
            </w:r>
            <w:r>
              <w:rPr>
                <w:b/>
                <w:color w:val="4472C4"/>
                <w:sz w:val="40"/>
                <w:szCs w:val="40"/>
              </w:rPr>
              <w:t>Writing</w:t>
            </w:r>
            <w:r w:rsidRPr="00581389">
              <w:rPr>
                <w:b/>
                <w:color w:val="4472C4"/>
                <w:sz w:val="40"/>
                <w:szCs w:val="40"/>
              </w:rPr>
              <w:t xml:space="preserve"> Progress Tracker</w:t>
            </w:r>
          </w:p>
          <w:p w14:paraId="7025D98E" w14:textId="77777777" w:rsidR="000A4B24" w:rsidRDefault="00C46CCF" w:rsidP="000A4B24">
            <w:pPr>
              <w:tabs>
                <w:tab w:val="left" w:pos="2445"/>
                <w:tab w:val="center" w:pos="3152"/>
              </w:tabs>
              <w:jc w:val="center"/>
              <w:rPr>
                <w:b/>
                <w:sz w:val="28"/>
                <w:szCs w:val="28"/>
              </w:rPr>
            </w:pPr>
            <w:r>
              <w:rPr>
                <w:b/>
                <w:sz w:val="28"/>
                <w:szCs w:val="28"/>
              </w:rPr>
              <w:t xml:space="preserve">              </w:t>
            </w:r>
            <w:r w:rsidR="000A4B24">
              <w:rPr>
                <w:b/>
                <w:sz w:val="28"/>
                <w:szCs w:val="28"/>
              </w:rPr>
              <w:t>Year 6</w:t>
            </w:r>
            <w:r w:rsidR="000A4B24" w:rsidRPr="000204DF">
              <w:rPr>
                <w:b/>
                <w:sz w:val="28"/>
                <w:szCs w:val="28"/>
              </w:rPr>
              <w:t xml:space="preserve"> Targets</w:t>
            </w:r>
            <w:r>
              <w:rPr>
                <w:b/>
                <w:sz w:val="28"/>
                <w:szCs w:val="28"/>
              </w:rPr>
              <w:t xml:space="preserve"> </w:t>
            </w:r>
            <w:r w:rsidR="00B50B46">
              <w:rPr>
                <w:b/>
                <w:sz w:val="28"/>
                <w:szCs w:val="28"/>
              </w:rPr>
              <w:t>2018-2019</w:t>
            </w:r>
          </w:p>
          <w:p w14:paraId="72B38786" w14:textId="77777777" w:rsidR="000A4B24" w:rsidRPr="00DB1BA8" w:rsidRDefault="000A4B24" w:rsidP="000A4B24">
            <w:pPr>
              <w:tabs>
                <w:tab w:val="left" w:pos="2445"/>
                <w:tab w:val="center" w:pos="3152"/>
              </w:tabs>
              <w:jc w:val="center"/>
              <w:rPr>
                <w:rFonts w:cs="Arial"/>
                <w:noProof/>
                <w:color w:val="0000FF"/>
                <w:sz w:val="24"/>
                <w:szCs w:val="24"/>
              </w:rPr>
            </w:pPr>
          </w:p>
        </w:tc>
        <w:tc>
          <w:tcPr>
            <w:tcW w:w="1984" w:type="dxa"/>
            <w:vAlign w:val="bottom"/>
          </w:tcPr>
          <w:p w14:paraId="6C631923" w14:textId="77777777" w:rsidR="000A4B24" w:rsidRPr="002A0C7A" w:rsidRDefault="00C01711" w:rsidP="000A4B24">
            <w:pPr>
              <w:jc w:val="center"/>
            </w:pPr>
            <w:r>
              <w:rPr>
                <w:noProof/>
              </w:rPr>
              <w:drawing>
                <wp:inline distT="0" distB="0" distL="0" distR="0" wp14:anchorId="58C800CC" wp14:editId="0BD38760">
                  <wp:extent cx="582295" cy="582295"/>
                  <wp:effectExtent l="0" t="0" r="8255" b="8255"/>
                  <wp:docPr id="22" name="Picture 22" descr="http://emojipedia.org/wp-content/uploads/2013/07/4-smiling-face-with-smiling-e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ojipedia.org/wp-content/uploads/2013/07/4-smiling-face-with-smiling-ey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r w:rsidR="0092579F">
              <w:rPr>
                <w:b/>
                <w:noProof/>
              </w:rPr>
              <w:pict w14:anchorId="4CFD2B9E">
                <v:shape id="Text Box 6" o:spid="_x0000_s1028" type="#_x0000_t202" style="position:absolute;left:0;text-align:left;margin-left:-6.7pt;margin-top:-14.95pt;width:58.5pt;height:49.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" fillcolor="white [3201]" stroked="f" strokeweight=".5pt">
                  <v:textbox>
                    <w:txbxContent>
                      <w:p w14:paraId="3E837AC1" w14:textId="77777777" w:rsidR="000A4B24" w:rsidRDefault="000A4B24"/>
                    </w:txbxContent>
                  </v:textbox>
                </v:shape>
              </w:pict>
            </w:r>
          </w:p>
          <w:p w14:paraId="30C83E7D" w14:textId="77777777" w:rsidR="000A4B24" w:rsidRPr="00C01711" w:rsidRDefault="000A4B24" w:rsidP="00C01711">
            <w:pPr>
              <w:spacing w:after="180"/>
              <w:jc w:val="center"/>
              <w:rPr>
                <w:b/>
              </w:rPr>
            </w:pPr>
            <w:r>
              <w:rPr>
                <w:b/>
                <w:sz w:val="24"/>
                <w:szCs w:val="24"/>
              </w:rPr>
              <w:t>Seen</w:t>
            </w:r>
          </w:p>
        </w:tc>
        <w:tc>
          <w:tcPr>
            <w:tcW w:w="1134" w:type="dxa"/>
            <w:vAlign w:val="bottom"/>
          </w:tcPr>
          <w:p w14:paraId="0D12151C" w14:textId="77777777" w:rsidR="000A4B24" w:rsidRDefault="0092579F" w:rsidP="000A4B24">
            <w:r>
              <w:rPr>
                <w:noProof/>
              </w:rPr>
              <w:pict w14:anchorId="277F19A7">
                <v:shape id="Text Box 14" o:spid="_x0000_s1029" type="#_x0000_t202" style="position:absolute;margin-left:-5.3pt;margin-top:2.3pt;width:52.5pt;height:47.2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" fillcolor="white [3201]" stroked="f" strokeweight=".5pt">
                  <v:textbox>
                    <w:txbxContent>
                      <w:p w14:paraId="569E57B2" w14:textId="77777777" w:rsidR="000A4B24" w:rsidRDefault="000A4B24">
                        <w:r>
                          <w:rPr>
                            <w:noProof/>
                          </w:rPr>
                          <w:drawing>
                            <wp:inline distT="0" distB="0" distL="0" distR="0" wp14:anchorId="2A677F91" wp14:editId="5F95A41B">
                              <wp:extent cx="525145" cy="525145"/>
                              <wp:effectExtent l="0" t="0" r="8255" b="8255"/>
                              <wp:docPr id="21" name="Picture 21" descr="http://pix.iemoji.com/images/emoji/apple/8.3/256/smiling-face-with-open-mouth-and-smiling-e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x.iemoji.com/images/emoji/apple/8.3/256/smiling-face-with-open-mouth-and-smiling-ey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xbxContent>
                  </v:textbox>
                </v:shape>
              </w:pict>
            </w:r>
          </w:p>
          <w:p w14:paraId="09C08288" w14:textId="77777777" w:rsidR="000A4B24" w:rsidRPr="002A0C7A" w:rsidRDefault="000A4B24" w:rsidP="000A4B24">
            <w:pPr>
              <w:jc w:val="center"/>
            </w:pPr>
          </w:p>
          <w:p w14:paraId="395C4717" w14:textId="77777777" w:rsidR="000A4B24" w:rsidRPr="002A0C7A" w:rsidRDefault="000A4B24" w:rsidP="000A4B24">
            <w:pPr>
              <w:spacing w:after="180"/>
              <w:jc w:val="center"/>
              <w:rPr>
                <w:b/>
              </w:rPr>
            </w:pPr>
          </w:p>
          <w:p w14:paraId="2420133A" w14:textId="77777777" w:rsidR="000A4B24" w:rsidRPr="002A0C7A" w:rsidRDefault="000A4B24" w:rsidP="000A4B24">
            <w:pPr>
              <w:spacing w:after="180"/>
              <w:jc w:val="center"/>
              <w:rPr>
                <w:rFonts w:eastAsia="Times New Roman" w:cs="Arial"/>
                <w:color w:val="222222"/>
                <w:sz w:val="24"/>
                <w:szCs w:val="24"/>
              </w:rPr>
            </w:pPr>
            <w:r w:rsidRPr="002A0C7A">
              <w:rPr>
                <w:b/>
                <w:sz w:val="24"/>
                <w:szCs w:val="24"/>
              </w:rPr>
              <w:t>Secure</w:t>
            </w:r>
          </w:p>
        </w:tc>
      </w:tr>
      <w:tr w:rsidR="00E962C2" w:rsidRPr="006C5A67" w14:paraId="487BB595" w14:textId="77777777" w:rsidTr="002D2B0C">
        <w:trPr>
          <w:trHeight w:val="680"/>
        </w:trPr>
        <w:tc>
          <w:tcPr>
            <w:tcW w:w="7655" w:type="dxa"/>
            <w:shd w:val="clear" w:color="auto" w:fill="D9D9D9" w:themeFill="background1" w:themeFillShade="D9"/>
            <w:vAlign w:val="center"/>
          </w:tcPr>
          <w:p w14:paraId="57E0C0ED" w14:textId="77777777" w:rsidR="00E962C2" w:rsidRPr="00E962C2" w:rsidRDefault="00E962C2" w:rsidP="00D03C01">
            <w:pPr>
              <w:rPr>
                <w:b/>
                <w:sz w:val="24"/>
                <w:szCs w:val="24"/>
              </w:rPr>
            </w:pPr>
            <w:r w:rsidRPr="00E962C2">
              <w:rPr>
                <w:b/>
                <w:sz w:val="24"/>
                <w:szCs w:val="24"/>
              </w:rPr>
              <w:t>Master EYEs:</w:t>
            </w:r>
          </w:p>
          <w:p w14:paraId="645624D4" w14:textId="77777777" w:rsidR="00E962C2" w:rsidRPr="00E962C2" w:rsidRDefault="00E962C2" w:rsidP="00D03C01">
            <w:pPr>
              <w:rPr>
                <w:b/>
                <w:sz w:val="24"/>
                <w:szCs w:val="24"/>
              </w:rPr>
            </w:pPr>
            <w:r w:rsidRPr="00E962C2">
              <w:rPr>
                <w:b/>
                <w:sz w:val="24"/>
                <w:szCs w:val="24"/>
              </w:rPr>
              <w:t>Across a range of pieces and in other areas of the curriculum:</w:t>
            </w:r>
          </w:p>
          <w:p w14:paraId="57CFC5F6" w14:textId="77777777" w:rsidR="00E962C2" w:rsidRPr="00D03C01" w:rsidRDefault="00E962C2" w:rsidP="00D03C01">
            <w:pPr>
              <w:pStyle w:val="ListParagraph"/>
              <w:numPr>
                <w:ilvl w:val="0"/>
                <w:numId w:val="15"/>
              </w:numPr>
              <w:rPr>
                <w:b/>
              </w:rPr>
            </w:pPr>
            <w:r w:rsidRPr="00D03C01">
              <w:rPr>
                <w:b/>
              </w:rPr>
              <w:t>My writing is often engaging and sustains reader’s interest in both fiction and non-fiction.</w:t>
            </w:r>
          </w:p>
        </w:tc>
        <w:tc>
          <w:tcPr>
            <w:tcW w:w="1984" w:type="dxa"/>
            <w:shd w:val="clear" w:color="auto" w:fill="D9D9D9" w:themeFill="background1" w:themeFillShade="D9"/>
          </w:tcPr>
          <w:p w14:paraId="58EA4C40" w14:textId="77777777" w:rsidR="00E962C2" w:rsidRPr="006C5A67" w:rsidRDefault="00E962C2" w:rsidP="006E1DB3"/>
        </w:tc>
        <w:tc>
          <w:tcPr>
            <w:tcW w:w="1134" w:type="dxa"/>
            <w:shd w:val="clear" w:color="auto" w:fill="FBD4B4" w:themeFill="accent6" w:themeFillTint="66"/>
          </w:tcPr>
          <w:p w14:paraId="2F7C23F2" w14:textId="77777777" w:rsidR="00E962C2" w:rsidRPr="006C5A67" w:rsidRDefault="00E962C2" w:rsidP="006E1DB3"/>
        </w:tc>
      </w:tr>
      <w:tr w:rsidR="00E962C2" w:rsidRPr="006C5A67" w14:paraId="6B48ADC2" w14:textId="77777777" w:rsidTr="002D2B0C">
        <w:trPr>
          <w:trHeight w:val="680"/>
        </w:trPr>
        <w:tc>
          <w:tcPr>
            <w:tcW w:w="7655" w:type="dxa"/>
            <w:shd w:val="clear" w:color="auto" w:fill="D9D9D9" w:themeFill="background1" w:themeFillShade="D9"/>
            <w:vAlign w:val="center"/>
          </w:tcPr>
          <w:p w14:paraId="4CF1F796" w14:textId="77777777" w:rsidR="00E962C2" w:rsidRPr="00D03C01" w:rsidRDefault="00E962C2" w:rsidP="00E962C2">
            <w:pPr>
              <w:pStyle w:val="ListParagraph"/>
              <w:numPr>
                <w:ilvl w:val="0"/>
                <w:numId w:val="15"/>
              </w:numPr>
              <w:rPr>
                <w:b/>
              </w:rPr>
            </w:pPr>
            <w:r w:rsidRPr="00D03C01">
              <w:rPr>
                <w:b/>
              </w:rPr>
              <w:t>I can choose the most appropriate text features and writing styles for different audiences and purposes.</w:t>
            </w:r>
          </w:p>
        </w:tc>
        <w:tc>
          <w:tcPr>
            <w:tcW w:w="1984" w:type="dxa"/>
            <w:shd w:val="clear" w:color="auto" w:fill="D9D9D9" w:themeFill="background1" w:themeFillShade="D9"/>
          </w:tcPr>
          <w:p w14:paraId="79B402E4" w14:textId="77777777" w:rsidR="00E962C2" w:rsidRPr="006C5A67" w:rsidRDefault="00E962C2" w:rsidP="006E1DB3"/>
        </w:tc>
        <w:tc>
          <w:tcPr>
            <w:tcW w:w="1134" w:type="dxa"/>
            <w:shd w:val="clear" w:color="auto" w:fill="FBD4B4" w:themeFill="accent6" w:themeFillTint="66"/>
          </w:tcPr>
          <w:p w14:paraId="09DFD706" w14:textId="77777777" w:rsidR="00E962C2" w:rsidRPr="006C5A67" w:rsidRDefault="00E962C2" w:rsidP="006E1DB3"/>
        </w:tc>
      </w:tr>
      <w:tr w:rsidR="00E962C2" w:rsidRPr="006C5A67" w14:paraId="1B1ED1B1" w14:textId="77777777" w:rsidTr="002D2B0C">
        <w:trPr>
          <w:trHeight w:val="680"/>
        </w:trPr>
        <w:tc>
          <w:tcPr>
            <w:tcW w:w="7655" w:type="dxa"/>
            <w:shd w:val="clear" w:color="auto" w:fill="D9D9D9" w:themeFill="background1" w:themeFillShade="D9"/>
            <w:vAlign w:val="center"/>
          </w:tcPr>
          <w:p w14:paraId="5E3EEE99" w14:textId="77777777" w:rsidR="00E962C2" w:rsidRPr="00D03C01" w:rsidRDefault="00E962C2" w:rsidP="00D03C01">
            <w:pPr>
              <w:pStyle w:val="ListParagraph"/>
              <w:numPr>
                <w:ilvl w:val="0"/>
                <w:numId w:val="15"/>
              </w:numPr>
              <w:rPr>
                <w:b/>
              </w:rPr>
            </w:pPr>
            <w:r w:rsidRPr="00D03C01">
              <w:rPr>
                <w:b/>
              </w:rPr>
              <w:t xml:space="preserve">I can sustain a convincing viewpoint throughout </w:t>
            </w:r>
            <w:r w:rsidR="00FB43CE">
              <w:rPr>
                <w:b/>
              </w:rPr>
              <w:t>a piece of writing (e.g. authoritative</w:t>
            </w:r>
            <w:r w:rsidRPr="00D03C01">
              <w:rPr>
                <w:b/>
              </w:rPr>
              <w:t xml:space="preserve"> expert, convincing character portrayal).</w:t>
            </w:r>
          </w:p>
        </w:tc>
        <w:tc>
          <w:tcPr>
            <w:tcW w:w="1984" w:type="dxa"/>
            <w:shd w:val="clear" w:color="auto" w:fill="D9D9D9" w:themeFill="background1" w:themeFillShade="D9"/>
          </w:tcPr>
          <w:p w14:paraId="2F545EFE" w14:textId="77777777" w:rsidR="00E962C2" w:rsidRPr="006C5A67" w:rsidRDefault="00E962C2" w:rsidP="006E1DB3"/>
        </w:tc>
        <w:tc>
          <w:tcPr>
            <w:tcW w:w="1134" w:type="dxa"/>
            <w:shd w:val="clear" w:color="auto" w:fill="FBD4B4" w:themeFill="accent6" w:themeFillTint="66"/>
          </w:tcPr>
          <w:p w14:paraId="52CCEFF8" w14:textId="77777777" w:rsidR="00E962C2" w:rsidRPr="006C5A67" w:rsidRDefault="00E962C2" w:rsidP="006E1DB3"/>
        </w:tc>
      </w:tr>
      <w:tr w:rsidR="00973924" w:rsidRPr="006C5A67" w14:paraId="1A610CFE" w14:textId="77777777" w:rsidTr="002D2B0C">
        <w:trPr>
          <w:trHeight w:val="680"/>
        </w:trPr>
        <w:tc>
          <w:tcPr>
            <w:tcW w:w="7655" w:type="dxa"/>
            <w:vAlign w:val="center"/>
          </w:tcPr>
          <w:p w14:paraId="085F298D" w14:textId="77777777" w:rsidR="00973924" w:rsidRPr="00D03C01" w:rsidRDefault="00973924" w:rsidP="00D03C01">
            <w:pPr>
              <w:pStyle w:val="ListParagraph"/>
              <w:numPr>
                <w:ilvl w:val="0"/>
                <w:numId w:val="15"/>
              </w:numPr>
              <w:rPr>
                <w:rFonts w:cs="Arial"/>
              </w:rPr>
            </w:pPr>
            <w:r w:rsidRPr="00D03C01">
              <w:rPr>
                <w:rFonts w:cs="Arial"/>
              </w:rPr>
              <w:t>I can plan by noting down and developing my ideas before writing the text in full</w:t>
            </w:r>
            <w:r w:rsidR="00D76BFF" w:rsidRPr="00D03C01">
              <w:rPr>
                <w:rFonts w:cs="Arial"/>
              </w:rPr>
              <w:t>.</w:t>
            </w:r>
          </w:p>
        </w:tc>
        <w:tc>
          <w:tcPr>
            <w:tcW w:w="1984" w:type="dxa"/>
          </w:tcPr>
          <w:p w14:paraId="45C9CD2E" w14:textId="77777777" w:rsidR="00973924" w:rsidRPr="006C5A67" w:rsidRDefault="00973924" w:rsidP="00ED66C7"/>
        </w:tc>
        <w:tc>
          <w:tcPr>
            <w:tcW w:w="1134" w:type="dxa"/>
            <w:shd w:val="clear" w:color="auto" w:fill="FFFFFF" w:themeFill="background1"/>
          </w:tcPr>
          <w:p w14:paraId="69D13812" w14:textId="77777777" w:rsidR="00973924" w:rsidRPr="006C5A67" w:rsidRDefault="00973924" w:rsidP="00ED66C7"/>
        </w:tc>
      </w:tr>
      <w:tr w:rsidR="00973924" w:rsidRPr="006C5A67" w14:paraId="0279C2E4" w14:textId="77777777" w:rsidTr="002D2B0C">
        <w:trPr>
          <w:trHeight w:val="680"/>
        </w:trPr>
        <w:tc>
          <w:tcPr>
            <w:tcW w:w="7655" w:type="dxa"/>
            <w:vAlign w:val="center"/>
          </w:tcPr>
          <w:p w14:paraId="183C28D1" w14:textId="77777777" w:rsidR="00973924" w:rsidRPr="00AC499B" w:rsidRDefault="00D76BFF" w:rsidP="00971F46">
            <w:pPr>
              <w:pStyle w:val="ListParagraph"/>
              <w:numPr>
                <w:ilvl w:val="0"/>
                <w:numId w:val="15"/>
              </w:numPr>
              <w:rPr>
                <w:rFonts w:cs="Arial"/>
              </w:rPr>
            </w:pPr>
            <w:r w:rsidRPr="00AC499B">
              <w:rPr>
                <w:rFonts w:cs="Arial"/>
              </w:rPr>
              <w:t xml:space="preserve">I can </w:t>
            </w:r>
            <w:r w:rsidR="00656C13">
              <w:rPr>
                <w:rFonts w:cs="Arial"/>
              </w:rPr>
              <w:t xml:space="preserve">proofread and edit </w:t>
            </w:r>
            <w:r w:rsidR="00840F5C" w:rsidRPr="00AC499B">
              <w:rPr>
                <w:rFonts w:cs="Arial"/>
              </w:rPr>
              <w:t>to</w:t>
            </w:r>
            <w:r w:rsidR="003E080F" w:rsidRPr="00AC499B">
              <w:rPr>
                <w:rFonts w:cs="Arial"/>
              </w:rPr>
              <w:t xml:space="preserve"> improve the accuracy and impact of my work</w:t>
            </w:r>
            <w:r w:rsidR="00656C13">
              <w:rPr>
                <w:rFonts w:cs="Arial"/>
              </w:rPr>
              <w:t>, with evidence of using a dictionary in this process.</w:t>
            </w:r>
          </w:p>
        </w:tc>
        <w:tc>
          <w:tcPr>
            <w:tcW w:w="1984" w:type="dxa"/>
          </w:tcPr>
          <w:p w14:paraId="56F6AAC6" w14:textId="77777777" w:rsidR="00973924" w:rsidRPr="006C5A67" w:rsidRDefault="00973924" w:rsidP="00ED66C7"/>
        </w:tc>
        <w:tc>
          <w:tcPr>
            <w:tcW w:w="1134" w:type="dxa"/>
            <w:shd w:val="clear" w:color="auto" w:fill="FBD4B4" w:themeFill="accent6" w:themeFillTint="66"/>
          </w:tcPr>
          <w:p w14:paraId="50024765" w14:textId="77777777" w:rsidR="00973924" w:rsidRPr="006C5A67" w:rsidRDefault="00973924" w:rsidP="00ED66C7"/>
        </w:tc>
      </w:tr>
      <w:tr w:rsidR="00B36F9E" w:rsidRPr="006C5A67" w14:paraId="3D1F74FF" w14:textId="77777777" w:rsidTr="00971F46">
        <w:trPr>
          <w:trHeight w:val="1100"/>
        </w:trPr>
        <w:tc>
          <w:tcPr>
            <w:tcW w:w="7655" w:type="dxa"/>
            <w:vMerge w:val="restart"/>
            <w:vAlign w:val="center"/>
          </w:tcPr>
          <w:p w14:paraId="14364619" w14:textId="77777777" w:rsidR="00971F46" w:rsidRPr="00971F46" w:rsidRDefault="00971F46" w:rsidP="00971F46">
            <w:pPr>
              <w:pStyle w:val="ListParagraph"/>
              <w:numPr>
                <w:ilvl w:val="0"/>
                <w:numId w:val="15"/>
              </w:numPr>
              <w:shd w:val="clear" w:color="auto" w:fill="FFFFFF"/>
              <w:spacing w:before="100" w:beforeAutospacing="1" w:after="100" w:afterAutospacing="1"/>
              <w:rPr>
                <w:rFonts w:ascii="Segoe UI" w:eastAsia="Times New Roman" w:hAnsi="Segoe UI" w:cs="Segoe UI"/>
                <w:color w:val="212121"/>
                <w:sz w:val="23"/>
                <w:szCs w:val="23"/>
              </w:rPr>
            </w:pPr>
            <w:r w:rsidRPr="00971F46">
              <w:rPr>
                <w:rFonts w:ascii="Calibri" w:eastAsia="Times New Roman" w:hAnsi="Calibri" w:cs="Calibri"/>
                <w:color w:val="000000"/>
              </w:rPr>
              <w:t>I can correctly select</w:t>
            </w:r>
            <w:r>
              <w:rPr>
                <w:rFonts w:ascii="Calibri" w:eastAsia="Times New Roman" w:hAnsi="Calibri" w:cs="Calibri"/>
                <w:color w:val="000000"/>
              </w:rPr>
              <w:t>,</w:t>
            </w:r>
            <w:r w:rsidRPr="00971F46">
              <w:rPr>
                <w:rFonts w:ascii="Calibri" w:eastAsia="Times New Roman" w:hAnsi="Calibri" w:cs="Calibri"/>
                <w:color w:val="000000"/>
              </w:rPr>
              <w:t xml:space="preserve"> and consistently use</w:t>
            </w:r>
            <w:r>
              <w:rPr>
                <w:rFonts w:ascii="Calibri" w:eastAsia="Times New Roman" w:hAnsi="Calibri" w:cs="Calibri"/>
                <w:color w:val="000000"/>
              </w:rPr>
              <w:t>,</w:t>
            </w:r>
            <w:r w:rsidRPr="00971F46">
              <w:rPr>
                <w:rFonts w:ascii="Calibri" w:eastAsia="Times New Roman" w:hAnsi="Calibri" w:cs="Calibri"/>
                <w:color w:val="000000"/>
              </w:rPr>
              <w:t xml:space="preserve"> a range of verb tenses (past, present and future) across my writing (including within pieces</w:t>
            </w:r>
            <w:r>
              <w:rPr>
                <w:rFonts w:ascii="Calibri" w:eastAsia="Times New Roman" w:hAnsi="Calibri" w:cs="Calibri"/>
                <w:color w:val="000000"/>
              </w:rPr>
              <w:t>,</w:t>
            </w:r>
            <w:r w:rsidRPr="00971F46">
              <w:rPr>
                <w:rFonts w:ascii="Calibri" w:eastAsia="Times New Roman" w:hAnsi="Calibri" w:cs="Calibri"/>
                <w:color w:val="000000"/>
              </w:rPr>
              <w:t xml:space="preserve"> where appropriate - </w:t>
            </w:r>
            <w:r w:rsidR="00656C13" w:rsidRPr="00971F46">
              <w:rPr>
                <w:rFonts w:ascii="Calibri" w:eastAsia="Times New Roman" w:hAnsi="Calibri" w:cs="Calibri"/>
                <w:color w:val="000000"/>
              </w:rPr>
              <w:t>e.g.</w:t>
            </w:r>
            <w:r w:rsidRPr="00971F46">
              <w:rPr>
                <w:rFonts w:ascii="Calibri" w:eastAsia="Times New Roman" w:hAnsi="Calibri" w:cs="Calibri"/>
                <w:color w:val="000000"/>
              </w:rPr>
              <w:t xml:space="preserve"> a flashback in a story).</w:t>
            </w:r>
          </w:p>
          <w:p w14:paraId="012BF971" w14:textId="77777777" w:rsidR="00971F46" w:rsidRPr="00971F46" w:rsidRDefault="00971F46" w:rsidP="00971F46">
            <w:pPr>
              <w:pStyle w:val="ListParagraph"/>
              <w:shd w:val="clear" w:color="auto" w:fill="FFFFFF"/>
              <w:spacing w:before="100" w:beforeAutospacing="1" w:after="100" w:afterAutospacing="1"/>
              <w:ind w:left="360"/>
              <w:rPr>
                <w:rFonts w:ascii="Segoe UI" w:eastAsia="Times New Roman" w:hAnsi="Segoe UI" w:cs="Segoe UI"/>
                <w:color w:val="212121"/>
                <w:sz w:val="23"/>
                <w:szCs w:val="23"/>
              </w:rPr>
            </w:pPr>
          </w:p>
          <w:p w14:paraId="0F0D0BB1" w14:textId="77777777" w:rsidR="00971F46" w:rsidRDefault="00971F46" w:rsidP="00971F46">
            <w:pPr>
              <w:pStyle w:val="ListParagraph"/>
              <w:numPr>
                <w:ilvl w:val="0"/>
                <w:numId w:val="27"/>
              </w:numPr>
              <w:shd w:val="clear" w:color="auto" w:fill="FFFFFF"/>
              <w:spacing w:before="100" w:beforeAutospacing="1" w:after="100" w:afterAutospacing="1" w:line="48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past</w:t>
            </w:r>
          </w:p>
          <w:p w14:paraId="02863C27" w14:textId="77777777" w:rsidR="00971F46" w:rsidRDefault="00971F46" w:rsidP="00971F46">
            <w:pPr>
              <w:pStyle w:val="ListParagraph"/>
              <w:numPr>
                <w:ilvl w:val="0"/>
                <w:numId w:val="27"/>
              </w:numPr>
              <w:shd w:val="clear" w:color="auto" w:fill="FFFFFF"/>
              <w:spacing w:before="100" w:beforeAutospacing="1" w:after="100" w:afterAutospacing="1" w:line="48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present</w:t>
            </w:r>
          </w:p>
          <w:p w14:paraId="72BE61A5" w14:textId="77777777" w:rsidR="00B36F9E" w:rsidRPr="00971F46" w:rsidRDefault="00971F46" w:rsidP="00971F46">
            <w:pPr>
              <w:pStyle w:val="ListParagraph"/>
              <w:numPr>
                <w:ilvl w:val="0"/>
                <w:numId w:val="27"/>
              </w:numPr>
              <w:shd w:val="clear" w:color="auto" w:fill="FFFFFF"/>
              <w:spacing w:before="100" w:beforeAutospacing="1" w:after="100" w:afterAutospacing="1" w:line="480" w:lineRule="auto"/>
              <w:rPr>
                <w:rFonts w:cs="Arial"/>
              </w:rPr>
            </w:pPr>
            <w:r>
              <w:rPr>
                <w:rFonts w:ascii="Segoe UI" w:eastAsia="Times New Roman" w:hAnsi="Segoe UI" w:cs="Segoe UI"/>
                <w:color w:val="212121"/>
                <w:sz w:val="23"/>
                <w:szCs w:val="23"/>
              </w:rPr>
              <w:t>future</w:t>
            </w:r>
          </w:p>
        </w:tc>
        <w:tc>
          <w:tcPr>
            <w:tcW w:w="1984" w:type="dxa"/>
          </w:tcPr>
          <w:p w14:paraId="0CB4E55B" w14:textId="77777777" w:rsidR="00B36F9E" w:rsidRPr="006C5A67" w:rsidRDefault="00B36F9E" w:rsidP="00ED66C7"/>
        </w:tc>
        <w:tc>
          <w:tcPr>
            <w:tcW w:w="1134" w:type="dxa"/>
            <w:vMerge w:val="restart"/>
            <w:shd w:val="clear" w:color="auto" w:fill="FBD4B4" w:themeFill="accent6" w:themeFillTint="66"/>
          </w:tcPr>
          <w:p w14:paraId="12CF7DF2" w14:textId="77777777" w:rsidR="00B36F9E" w:rsidRPr="006C5A67" w:rsidRDefault="00B36F9E" w:rsidP="00ED66C7"/>
        </w:tc>
      </w:tr>
      <w:tr w:rsidR="00B36F9E" w:rsidRPr="006C5A67" w14:paraId="640196CF" w14:textId="77777777" w:rsidTr="00971F46">
        <w:trPr>
          <w:trHeight w:val="1100"/>
        </w:trPr>
        <w:tc>
          <w:tcPr>
            <w:tcW w:w="7655" w:type="dxa"/>
            <w:vMerge/>
            <w:vAlign w:val="center"/>
          </w:tcPr>
          <w:p w14:paraId="7AD82A6F" w14:textId="77777777" w:rsidR="00B36F9E" w:rsidRPr="00AC499B" w:rsidRDefault="00B36F9E" w:rsidP="00B36F9E">
            <w:pPr>
              <w:pStyle w:val="ListParagraph"/>
              <w:numPr>
                <w:ilvl w:val="0"/>
                <w:numId w:val="15"/>
              </w:numPr>
              <w:rPr>
                <w:rFonts w:cs="Arial"/>
              </w:rPr>
            </w:pPr>
          </w:p>
        </w:tc>
        <w:tc>
          <w:tcPr>
            <w:tcW w:w="1984" w:type="dxa"/>
          </w:tcPr>
          <w:p w14:paraId="51E0CF52" w14:textId="77777777" w:rsidR="00B36F9E" w:rsidRPr="006C5A67" w:rsidRDefault="00B36F9E" w:rsidP="00ED66C7"/>
        </w:tc>
        <w:tc>
          <w:tcPr>
            <w:tcW w:w="1134" w:type="dxa"/>
            <w:vMerge/>
            <w:shd w:val="clear" w:color="auto" w:fill="FBD4B4" w:themeFill="accent6" w:themeFillTint="66"/>
          </w:tcPr>
          <w:p w14:paraId="387E6551" w14:textId="77777777" w:rsidR="00B36F9E" w:rsidRPr="006C5A67" w:rsidRDefault="00B36F9E" w:rsidP="00ED66C7"/>
        </w:tc>
      </w:tr>
      <w:tr w:rsidR="00B36F9E" w:rsidRPr="006C5A67" w14:paraId="22A99DB8" w14:textId="77777777" w:rsidTr="00971F46">
        <w:trPr>
          <w:trHeight w:val="1100"/>
        </w:trPr>
        <w:tc>
          <w:tcPr>
            <w:tcW w:w="7655" w:type="dxa"/>
            <w:vMerge/>
            <w:vAlign w:val="center"/>
          </w:tcPr>
          <w:p w14:paraId="2C0380DB" w14:textId="77777777" w:rsidR="00B36F9E" w:rsidRPr="00AC499B" w:rsidRDefault="00B36F9E" w:rsidP="00B36F9E">
            <w:pPr>
              <w:pStyle w:val="ListParagraph"/>
              <w:numPr>
                <w:ilvl w:val="0"/>
                <w:numId w:val="15"/>
              </w:numPr>
              <w:rPr>
                <w:rFonts w:cs="Arial"/>
              </w:rPr>
            </w:pPr>
          </w:p>
        </w:tc>
        <w:tc>
          <w:tcPr>
            <w:tcW w:w="1984" w:type="dxa"/>
          </w:tcPr>
          <w:p w14:paraId="1D731C7D" w14:textId="77777777" w:rsidR="00B36F9E" w:rsidRPr="006C5A67" w:rsidRDefault="00B36F9E" w:rsidP="00ED66C7"/>
        </w:tc>
        <w:tc>
          <w:tcPr>
            <w:tcW w:w="1134" w:type="dxa"/>
            <w:vMerge/>
            <w:shd w:val="clear" w:color="auto" w:fill="FBD4B4" w:themeFill="accent6" w:themeFillTint="66"/>
          </w:tcPr>
          <w:p w14:paraId="6418B376" w14:textId="77777777" w:rsidR="00B36F9E" w:rsidRPr="006C5A67" w:rsidRDefault="00B36F9E" w:rsidP="00ED66C7"/>
        </w:tc>
      </w:tr>
      <w:tr w:rsidR="001A6FF7" w:rsidRPr="006C5A67" w14:paraId="4631C678" w14:textId="77777777" w:rsidTr="00971F46">
        <w:trPr>
          <w:trHeight w:val="680"/>
        </w:trPr>
        <w:tc>
          <w:tcPr>
            <w:tcW w:w="7655" w:type="dxa"/>
            <w:vAlign w:val="center"/>
          </w:tcPr>
          <w:p w14:paraId="60146C3D" w14:textId="77777777" w:rsidR="001A6FF7" w:rsidRPr="00AC499B" w:rsidRDefault="001A6FF7" w:rsidP="00D03C01">
            <w:pPr>
              <w:pStyle w:val="ListParagraph"/>
              <w:numPr>
                <w:ilvl w:val="0"/>
                <w:numId w:val="15"/>
              </w:numPr>
              <w:rPr>
                <w:rFonts w:cs="Arial"/>
              </w:rPr>
            </w:pPr>
            <w:r w:rsidRPr="00AC499B">
              <w:rPr>
                <w:rFonts w:cs="Arial"/>
              </w:rPr>
              <w:t>I use a wide range of clause structures, sometimes varying their position within the sentence.</w:t>
            </w:r>
          </w:p>
        </w:tc>
        <w:tc>
          <w:tcPr>
            <w:tcW w:w="1984" w:type="dxa"/>
          </w:tcPr>
          <w:p w14:paraId="0A895C8B" w14:textId="77777777" w:rsidR="001A6FF7" w:rsidRPr="006C5A67" w:rsidRDefault="001A6FF7" w:rsidP="00ED66C7"/>
        </w:tc>
        <w:tc>
          <w:tcPr>
            <w:tcW w:w="1134" w:type="dxa"/>
            <w:shd w:val="clear" w:color="auto" w:fill="auto"/>
          </w:tcPr>
          <w:p w14:paraId="52B0080D" w14:textId="77777777" w:rsidR="001A6FF7" w:rsidRPr="006C5A67" w:rsidRDefault="001A6FF7" w:rsidP="00ED66C7"/>
        </w:tc>
      </w:tr>
      <w:tr w:rsidR="00ED66C7" w:rsidRPr="006C5A67" w14:paraId="78B7B972" w14:textId="77777777" w:rsidTr="00165719">
        <w:trPr>
          <w:trHeight w:val="680"/>
        </w:trPr>
        <w:tc>
          <w:tcPr>
            <w:tcW w:w="7655" w:type="dxa"/>
            <w:vAlign w:val="center"/>
          </w:tcPr>
          <w:p w14:paraId="7E97CB12" w14:textId="77777777" w:rsidR="00ED66C7" w:rsidRPr="00D03C01" w:rsidRDefault="004317FE" w:rsidP="00D03C01">
            <w:pPr>
              <w:pStyle w:val="ListParagraph"/>
              <w:numPr>
                <w:ilvl w:val="0"/>
                <w:numId w:val="15"/>
              </w:numPr>
              <w:rPr>
                <w:rFonts w:cs="Arial"/>
              </w:rPr>
            </w:pPr>
            <w:r w:rsidRPr="00D03C01">
              <w:rPr>
                <w:rFonts w:cs="Arial"/>
              </w:rPr>
              <w:t>I can structure my writing using subjunctives to create a formal style (</w:t>
            </w:r>
            <w:r w:rsidR="001613A7" w:rsidRPr="00D03C01">
              <w:rPr>
                <w:rFonts w:cs="Arial"/>
              </w:rPr>
              <w:t>e.g.</w:t>
            </w:r>
            <w:r w:rsidRPr="00D03C01">
              <w:rPr>
                <w:rFonts w:cs="Arial"/>
              </w:rPr>
              <w:t xml:space="preserve"> </w:t>
            </w:r>
            <w:r w:rsidR="00C91FB3" w:rsidRPr="00D03C01">
              <w:rPr>
                <w:rFonts w:cs="Arial"/>
              </w:rPr>
              <w:t>“</w:t>
            </w:r>
            <w:r w:rsidR="00C91FB3" w:rsidRPr="00D03C01">
              <w:rPr>
                <w:rFonts w:cs="Arial"/>
                <w:i/>
              </w:rPr>
              <w:t>Were they to come…</w:t>
            </w:r>
            <w:r w:rsidR="00C91FB3" w:rsidRPr="00D03C01">
              <w:rPr>
                <w:rFonts w:cs="Arial"/>
              </w:rPr>
              <w:t>” instead of</w:t>
            </w:r>
            <w:r w:rsidR="006F2C88" w:rsidRPr="00D03C01">
              <w:rPr>
                <w:rFonts w:cs="Arial"/>
              </w:rPr>
              <w:t xml:space="preserve"> </w:t>
            </w:r>
            <w:r w:rsidR="00C91FB3" w:rsidRPr="00D03C01">
              <w:rPr>
                <w:rFonts w:cs="Arial"/>
              </w:rPr>
              <w:t>“</w:t>
            </w:r>
            <w:r w:rsidR="00C91FB3" w:rsidRPr="00D03C01">
              <w:rPr>
                <w:rFonts w:cs="Arial"/>
                <w:i/>
              </w:rPr>
              <w:t>If they came…</w:t>
            </w:r>
            <w:r w:rsidR="00C91FB3" w:rsidRPr="00D03C01">
              <w:rPr>
                <w:rFonts w:cs="Arial"/>
              </w:rPr>
              <w:t>”</w:t>
            </w:r>
            <w:r w:rsidR="00E962C2">
              <w:rPr>
                <w:rFonts w:cs="Arial"/>
              </w:rPr>
              <w:t>).</w:t>
            </w:r>
          </w:p>
        </w:tc>
        <w:tc>
          <w:tcPr>
            <w:tcW w:w="1984" w:type="dxa"/>
          </w:tcPr>
          <w:p w14:paraId="20567DCF" w14:textId="77777777" w:rsidR="00ED66C7" w:rsidRPr="006C5A67" w:rsidRDefault="00ED66C7" w:rsidP="00ED66C7"/>
        </w:tc>
        <w:tc>
          <w:tcPr>
            <w:tcW w:w="1134" w:type="dxa"/>
            <w:shd w:val="clear" w:color="auto" w:fill="C2D69B" w:themeFill="accent3" w:themeFillTint="99"/>
          </w:tcPr>
          <w:p w14:paraId="312522E0" w14:textId="77777777" w:rsidR="00ED66C7" w:rsidRPr="006C5A67" w:rsidRDefault="00ED66C7" w:rsidP="00ED66C7"/>
        </w:tc>
      </w:tr>
      <w:tr w:rsidR="00ED66C7" w:rsidRPr="006C5A67" w14:paraId="66B7C68E" w14:textId="77777777" w:rsidTr="00183E91">
        <w:trPr>
          <w:trHeight w:val="680"/>
        </w:trPr>
        <w:tc>
          <w:tcPr>
            <w:tcW w:w="7655" w:type="dxa"/>
            <w:vAlign w:val="center"/>
          </w:tcPr>
          <w:p w14:paraId="3B5254F5" w14:textId="77777777" w:rsidR="00ED66C7" w:rsidRPr="00D03C01" w:rsidRDefault="00FB43CE" w:rsidP="00D03C01">
            <w:pPr>
              <w:pStyle w:val="ListParagraph"/>
              <w:numPr>
                <w:ilvl w:val="0"/>
                <w:numId w:val="15"/>
              </w:numPr>
              <w:rPr>
                <w:rFonts w:cs="Arial"/>
                <w:color w:val="000000" w:themeColor="text1"/>
              </w:rPr>
            </w:pPr>
            <w:r w:rsidRPr="00D03C01">
              <w:rPr>
                <w:rFonts w:cs="Arial"/>
                <w:color w:val="000000" w:themeColor="text1"/>
              </w:rPr>
              <w:t xml:space="preserve">I can use passive verbs </w:t>
            </w:r>
            <w:r>
              <w:rPr>
                <w:rFonts w:cs="Arial"/>
                <w:color w:val="000000" w:themeColor="text1"/>
              </w:rPr>
              <w:t>(</w:t>
            </w:r>
            <w:r w:rsidRPr="00D03C01">
              <w:rPr>
                <w:rFonts w:cs="Arial"/>
                <w:color w:val="000000" w:themeColor="text1"/>
              </w:rPr>
              <w:t xml:space="preserve">e.g. </w:t>
            </w:r>
            <w:r w:rsidRPr="00D03C01">
              <w:rPr>
                <w:rFonts w:cs="Arial"/>
                <w:i/>
                <w:color w:val="000000" w:themeColor="text1"/>
              </w:rPr>
              <w:t>“The window in the greenhouse was broken.”</w:t>
            </w:r>
            <w:r w:rsidRPr="00D03C01">
              <w:rPr>
                <w:rFonts w:cs="Arial"/>
                <w:color w:val="000000" w:themeColor="text1"/>
              </w:rPr>
              <w:t xml:space="preserve"> Instead of “</w:t>
            </w:r>
            <w:r w:rsidRPr="00D03C01">
              <w:rPr>
                <w:rFonts w:cs="Arial"/>
                <w:i/>
                <w:color w:val="000000" w:themeColor="text1"/>
              </w:rPr>
              <w:t>I broke the window in the greenhouse.</w:t>
            </w:r>
            <w:r w:rsidRPr="00D03C01">
              <w:rPr>
                <w:rFonts w:cs="Arial"/>
                <w:color w:val="000000" w:themeColor="text1"/>
              </w:rPr>
              <w:t>”</w:t>
            </w:r>
            <w:r>
              <w:rPr>
                <w:rFonts w:cs="Arial"/>
                <w:color w:val="000000" w:themeColor="text1"/>
              </w:rPr>
              <w:t>).</w:t>
            </w:r>
          </w:p>
        </w:tc>
        <w:tc>
          <w:tcPr>
            <w:tcW w:w="1984" w:type="dxa"/>
          </w:tcPr>
          <w:p w14:paraId="60920F4C" w14:textId="77777777" w:rsidR="00ED66C7" w:rsidRPr="006C5A67" w:rsidRDefault="00ED66C7" w:rsidP="00ED66C7"/>
        </w:tc>
        <w:tc>
          <w:tcPr>
            <w:tcW w:w="1134" w:type="dxa"/>
            <w:shd w:val="clear" w:color="auto" w:fill="FBD4B4" w:themeFill="accent6" w:themeFillTint="66"/>
          </w:tcPr>
          <w:p w14:paraId="5E61BDB6" w14:textId="77777777" w:rsidR="00ED66C7" w:rsidRPr="006C5A67" w:rsidRDefault="00ED66C7" w:rsidP="00ED66C7"/>
        </w:tc>
      </w:tr>
      <w:tr w:rsidR="00647F73" w:rsidRPr="006C5A67" w14:paraId="15BF24FB" w14:textId="77777777" w:rsidTr="00647F73">
        <w:trPr>
          <w:trHeight w:val="995"/>
        </w:trPr>
        <w:tc>
          <w:tcPr>
            <w:tcW w:w="7655" w:type="dxa"/>
            <w:vMerge w:val="restart"/>
            <w:vAlign w:val="center"/>
          </w:tcPr>
          <w:p w14:paraId="334934D1" w14:textId="77777777" w:rsidR="00647F73" w:rsidRPr="00AC499B" w:rsidRDefault="00647F73" w:rsidP="00D03C01">
            <w:pPr>
              <w:pStyle w:val="ListParagraph"/>
              <w:numPr>
                <w:ilvl w:val="0"/>
                <w:numId w:val="15"/>
              </w:numPr>
              <w:rPr>
                <w:rFonts w:cs="Arial"/>
                <w:color w:val="000000" w:themeColor="text1"/>
              </w:rPr>
            </w:pPr>
            <w:r w:rsidRPr="00AC499B">
              <w:rPr>
                <w:rFonts w:cs="Arial"/>
                <w:color w:val="000000" w:themeColor="text1"/>
              </w:rPr>
              <w:t>I can use connectives to:</w:t>
            </w:r>
          </w:p>
          <w:p w14:paraId="1A7BF9BD" w14:textId="77777777" w:rsidR="00647F73" w:rsidRPr="00AC499B" w:rsidRDefault="00647F73" w:rsidP="002A5E2E">
            <w:pPr>
              <w:pStyle w:val="ListParagraph"/>
              <w:ind w:left="360"/>
              <w:rPr>
                <w:rFonts w:cs="Arial"/>
                <w:color w:val="000000" w:themeColor="text1"/>
              </w:rPr>
            </w:pPr>
          </w:p>
          <w:p w14:paraId="212889E6" w14:textId="77777777" w:rsidR="00647F73" w:rsidRPr="00AC499B" w:rsidRDefault="00647F73" w:rsidP="00E962C2">
            <w:pPr>
              <w:pStyle w:val="ListParagraph"/>
              <w:numPr>
                <w:ilvl w:val="0"/>
                <w:numId w:val="16"/>
              </w:numPr>
              <w:rPr>
                <w:rFonts w:cs="Arial"/>
                <w:color w:val="000000" w:themeColor="text1"/>
              </w:rPr>
            </w:pPr>
            <w:proofErr w:type="spellStart"/>
            <w:r>
              <w:rPr>
                <w:rFonts w:cs="Arial"/>
                <w:color w:val="000000" w:themeColor="text1"/>
              </w:rPr>
              <w:t>emphasis</w:t>
            </w:r>
            <w:r w:rsidRPr="00AC499B">
              <w:rPr>
                <w:rFonts w:cs="Arial"/>
                <w:color w:val="000000" w:themeColor="text1"/>
              </w:rPr>
              <w:t>e</w:t>
            </w:r>
            <w:proofErr w:type="spellEnd"/>
            <w:r w:rsidRPr="00AC499B">
              <w:rPr>
                <w:rFonts w:cs="Arial"/>
                <w:color w:val="000000" w:themeColor="text1"/>
              </w:rPr>
              <w:t xml:space="preserve"> (e.g. </w:t>
            </w:r>
            <w:r w:rsidRPr="00AC499B">
              <w:rPr>
                <w:rFonts w:cs="Arial"/>
                <w:i/>
                <w:color w:val="000000" w:themeColor="text1"/>
              </w:rPr>
              <w:t>above all</w:t>
            </w:r>
            <w:r>
              <w:rPr>
                <w:rFonts w:cs="Arial"/>
                <w:i/>
                <w:color w:val="000000" w:themeColor="text1"/>
              </w:rPr>
              <w:t>, especially, indeed, in particular, notably, significantly</w:t>
            </w:r>
            <w:r w:rsidRPr="00AC499B">
              <w:rPr>
                <w:rFonts w:cs="Arial"/>
                <w:color w:val="000000" w:themeColor="text1"/>
              </w:rPr>
              <w:t>),</w:t>
            </w:r>
          </w:p>
          <w:p w14:paraId="2B3F05E9" w14:textId="77777777" w:rsidR="00647F73" w:rsidRPr="00AC499B" w:rsidRDefault="00647F73" w:rsidP="002A5E2E">
            <w:pPr>
              <w:pStyle w:val="ListParagraph"/>
              <w:ind w:left="360"/>
              <w:rPr>
                <w:rFonts w:cs="Arial"/>
                <w:color w:val="000000" w:themeColor="text1"/>
              </w:rPr>
            </w:pPr>
          </w:p>
          <w:p w14:paraId="2BD28ED1" w14:textId="77777777" w:rsidR="00647F73" w:rsidRPr="00647F73" w:rsidRDefault="00647F73" w:rsidP="00647F73">
            <w:pPr>
              <w:pStyle w:val="ListParagraph"/>
              <w:numPr>
                <w:ilvl w:val="0"/>
                <w:numId w:val="16"/>
              </w:numPr>
              <w:rPr>
                <w:rFonts w:cs="Arial"/>
                <w:color w:val="000000" w:themeColor="text1"/>
              </w:rPr>
            </w:pPr>
            <w:r w:rsidRPr="00AC499B">
              <w:rPr>
                <w:rFonts w:cs="Arial"/>
                <w:color w:val="000000" w:themeColor="text1"/>
              </w:rPr>
              <w:t xml:space="preserve">qualify (e.g. </w:t>
            </w:r>
            <w:r w:rsidRPr="00AC499B">
              <w:rPr>
                <w:rFonts w:cs="Arial"/>
                <w:i/>
                <w:color w:val="000000" w:themeColor="text1"/>
              </w:rPr>
              <w:t>except</w:t>
            </w:r>
            <w:r>
              <w:rPr>
                <w:rFonts w:cs="Arial"/>
                <w:i/>
                <w:color w:val="000000" w:themeColor="text1"/>
              </w:rPr>
              <w:t>, however, unless, although, if, as long as</w:t>
            </w:r>
            <w:r w:rsidRPr="00AC499B">
              <w:rPr>
                <w:rFonts w:cs="Arial"/>
                <w:color w:val="000000" w:themeColor="text1"/>
              </w:rPr>
              <w:t>)</w:t>
            </w:r>
          </w:p>
        </w:tc>
        <w:tc>
          <w:tcPr>
            <w:tcW w:w="1984" w:type="dxa"/>
          </w:tcPr>
          <w:p w14:paraId="47BDB33B" w14:textId="77777777" w:rsidR="00647F73" w:rsidRPr="006C5A67" w:rsidRDefault="00647F73" w:rsidP="00ED66C7"/>
        </w:tc>
        <w:tc>
          <w:tcPr>
            <w:tcW w:w="1134" w:type="dxa"/>
            <w:vMerge w:val="restart"/>
            <w:shd w:val="clear" w:color="auto" w:fill="FBD4B4" w:themeFill="accent6" w:themeFillTint="66"/>
          </w:tcPr>
          <w:p w14:paraId="5391A6F7" w14:textId="77777777" w:rsidR="00647F73" w:rsidRPr="006C5A67" w:rsidRDefault="00647F73" w:rsidP="00ED66C7"/>
        </w:tc>
      </w:tr>
      <w:tr w:rsidR="00647F73" w:rsidRPr="006C5A67" w14:paraId="6FE4966B" w14:textId="77777777" w:rsidTr="005E3B7C">
        <w:trPr>
          <w:trHeight w:val="1050"/>
        </w:trPr>
        <w:tc>
          <w:tcPr>
            <w:tcW w:w="7655" w:type="dxa"/>
            <w:vMerge/>
            <w:vAlign w:val="center"/>
          </w:tcPr>
          <w:p w14:paraId="60FA5D17" w14:textId="77777777" w:rsidR="00647F73" w:rsidRPr="00AC499B" w:rsidRDefault="00647F73" w:rsidP="00D03C01">
            <w:pPr>
              <w:pStyle w:val="ListParagraph"/>
              <w:numPr>
                <w:ilvl w:val="0"/>
                <w:numId w:val="15"/>
              </w:numPr>
              <w:rPr>
                <w:rFonts w:cs="Arial"/>
                <w:color w:val="000000" w:themeColor="text1"/>
              </w:rPr>
            </w:pPr>
          </w:p>
        </w:tc>
        <w:tc>
          <w:tcPr>
            <w:tcW w:w="1984" w:type="dxa"/>
          </w:tcPr>
          <w:p w14:paraId="7FD22620" w14:textId="2822CC22" w:rsidR="00647F73" w:rsidRPr="006C5A67" w:rsidRDefault="00647F73" w:rsidP="00ED66C7"/>
        </w:tc>
        <w:tc>
          <w:tcPr>
            <w:tcW w:w="1134" w:type="dxa"/>
            <w:vMerge/>
            <w:shd w:val="clear" w:color="auto" w:fill="FBD4B4" w:themeFill="accent6" w:themeFillTint="66"/>
          </w:tcPr>
          <w:p w14:paraId="3C0D939C" w14:textId="77777777" w:rsidR="00647F73" w:rsidRPr="006C5A67" w:rsidRDefault="00647F73" w:rsidP="00ED66C7"/>
        </w:tc>
      </w:tr>
    </w:tbl>
    <w:p w14:paraId="2F6B8367" w14:textId="77777777" w:rsidR="00647F73" w:rsidRDefault="00647F73">
      <w:r>
        <w:br w:type="page"/>
      </w:r>
    </w:p>
    <w:tbl>
      <w:tblPr>
        <w:tblStyle w:val="TableGrid"/>
        <w:tblW w:w="10773" w:type="dxa"/>
        <w:tblInd w:w="-572" w:type="dxa"/>
        <w:tblLook w:val="04A0" w:firstRow="1" w:lastRow="0" w:firstColumn="1" w:lastColumn="0" w:noHBand="0" w:noVBand="1"/>
      </w:tblPr>
      <w:tblGrid>
        <w:gridCol w:w="7655"/>
        <w:gridCol w:w="1984"/>
        <w:gridCol w:w="1134"/>
      </w:tblGrid>
      <w:tr w:rsidR="00804603" w:rsidRPr="006C5A67" w14:paraId="2DD2CDA9" w14:textId="77777777" w:rsidTr="00183E91">
        <w:trPr>
          <w:trHeight w:val="831"/>
        </w:trPr>
        <w:tc>
          <w:tcPr>
            <w:tcW w:w="7655" w:type="dxa"/>
            <w:vMerge w:val="restart"/>
            <w:vAlign w:val="center"/>
          </w:tcPr>
          <w:p w14:paraId="4A9CDC10" w14:textId="77777777" w:rsidR="00804603" w:rsidRPr="00AC499B" w:rsidRDefault="00804603" w:rsidP="00804603">
            <w:pPr>
              <w:pStyle w:val="ListParagraph"/>
              <w:numPr>
                <w:ilvl w:val="0"/>
                <w:numId w:val="15"/>
              </w:numPr>
              <w:rPr>
                <w:rFonts w:cs="Arial"/>
                <w:color w:val="000000" w:themeColor="text1"/>
              </w:rPr>
            </w:pPr>
            <w:r w:rsidRPr="00AC499B">
              <w:rPr>
                <w:rFonts w:cs="Arial"/>
                <w:color w:val="000000" w:themeColor="text1"/>
              </w:rPr>
              <w:lastRenderedPageBreak/>
              <w:t>I can use a range of cohesive devices within and across sentences and paragraphs such as:</w:t>
            </w:r>
          </w:p>
          <w:p w14:paraId="7EB31CE3" w14:textId="77777777" w:rsidR="00804603" w:rsidRPr="00AC499B" w:rsidRDefault="00804603" w:rsidP="00804603">
            <w:pPr>
              <w:pStyle w:val="ListParagraph"/>
              <w:ind w:left="360"/>
              <w:rPr>
                <w:rFonts w:cs="Arial"/>
                <w:color w:val="000000" w:themeColor="text1"/>
              </w:rPr>
            </w:pPr>
          </w:p>
          <w:p w14:paraId="386830D1" w14:textId="77777777" w:rsidR="00804603" w:rsidRPr="00AC499B" w:rsidRDefault="00804603" w:rsidP="00C8534B">
            <w:pPr>
              <w:pStyle w:val="ListParagraph"/>
              <w:numPr>
                <w:ilvl w:val="0"/>
                <w:numId w:val="18"/>
              </w:numPr>
              <w:rPr>
                <w:rFonts w:cs="Arial"/>
                <w:color w:val="000000" w:themeColor="text1"/>
              </w:rPr>
            </w:pPr>
            <w:r w:rsidRPr="00AC499B">
              <w:rPr>
                <w:rFonts w:cs="Arial"/>
                <w:color w:val="000000" w:themeColor="text1"/>
              </w:rPr>
              <w:t>determiners and pronouns which refer back to earlier words,</w:t>
            </w:r>
          </w:p>
          <w:p w14:paraId="1025A19D" w14:textId="77777777" w:rsidR="00804603" w:rsidRPr="00AC499B" w:rsidRDefault="00804603" w:rsidP="00804603">
            <w:pPr>
              <w:pStyle w:val="ListParagraph"/>
              <w:rPr>
                <w:rFonts w:cs="Arial"/>
                <w:color w:val="000000" w:themeColor="text1"/>
              </w:rPr>
            </w:pPr>
          </w:p>
          <w:p w14:paraId="0EB5B5CA" w14:textId="77777777" w:rsidR="00804603" w:rsidRPr="00AC499B" w:rsidRDefault="00804603" w:rsidP="00C8534B">
            <w:pPr>
              <w:pStyle w:val="ListParagraph"/>
              <w:numPr>
                <w:ilvl w:val="0"/>
                <w:numId w:val="18"/>
              </w:numPr>
              <w:rPr>
                <w:rFonts w:cs="Arial"/>
                <w:color w:val="000000" w:themeColor="text1"/>
              </w:rPr>
            </w:pPr>
            <w:r w:rsidRPr="00AC499B">
              <w:rPr>
                <w:rFonts w:cs="Arial"/>
                <w:color w:val="000000" w:themeColor="text1"/>
              </w:rPr>
              <w:t>sophisticated connectives (often to open sentences),</w:t>
            </w:r>
          </w:p>
          <w:p w14:paraId="6C0BD13C" w14:textId="77777777" w:rsidR="00804603" w:rsidRPr="00AC499B" w:rsidRDefault="00804603" w:rsidP="00804603">
            <w:pPr>
              <w:pStyle w:val="ListParagraph"/>
              <w:rPr>
                <w:rFonts w:cs="Arial"/>
                <w:color w:val="000000" w:themeColor="text1"/>
              </w:rPr>
            </w:pPr>
          </w:p>
          <w:p w14:paraId="1C66D63F" w14:textId="77777777" w:rsidR="00804603" w:rsidRPr="00AC499B" w:rsidRDefault="00804603" w:rsidP="00C8534B">
            <w:pPr>
              <w:pStyle w:val="ListParagraph"/>
              <w:numPr>
                <w:ilvl w:val="0"/>
                <w:numId w:val="18"/>
              </w:numPr>
              <w:rPr>
                <w:rFonts w:cs="Arial"/>
                <w:color w:val="000000" w:themeColor="text1"/>
              </w:rPr>
            </w:pPr>
            <w:r w:rsidRPr="00AC499B">
              <w:rPr>
                <w:rFonts w:cs="Arial"/>
                <w:color w:val="000000" w:themeColor="text1"/>
              </w:rPr>
              <w:t xml:space="preserve">adverbials to make the relationship between words clear </w:t>
            </w:r>
            <w:r w:rsidRPr="00AC499B">
              <w:rPr>
                <w:rFonts w:cs="Arial"/>
              </w:rPr>
              <w:t xml:space="preserve">(e.g. </w:t>
            </w:r>
            <w:r w:rsidRPr="00AC499B">
              <w:rPr>
                <w:rFonts w:cs="Arial"/>
                <w:i/>
              </w:rPr>
              <w:t>on the other hand, in contrast, as a consequence</w:t>
            </w:r>
            <w:r w:rsidRPr="00AC499B">
              <w:rPr>
                <w:rFonts w:cs="Arial"/>
              </w:rPr>
              <w:t>),</w:t>
            </w:r>
          </w:p>
          <w:p w14:paraId="3035F4A5" w14:textId="77777777" w:rsidR="00804603" w:rsidRPr="00AC499B" w:rsidRDefault="00804603" w:rsidP="00804603">
            <w:pPr>
              <w:pStyle w:val="ListParagraph"/>
              <w:rPr>
                <w:rFonts w:cs="Arial"/>
                <w:color w:val="000000" w:themeColor="text1"/>
              </w:rPr>
            </w:pPr>
          </w:p>
          <w:p w14:paraId="20F73BE7" w14:textId="77777777" w:rsidR="00804603" w:rsidRPr="00AC499B" w:rsidRDefault="00804603" w:rsidP="00C8534B">
            <w:pPr>
              <w:pStyle w:val="ListParagraph"/>
              <w:numPr>
                <w:ilvl w:val="0"/>
                <w:numId w:val="18"/>
              </w:numPr>
              <w:rPr>
                <w:rFonts w:cs="Arial"/>
                <w:color w:val="000000" w:themeColor="text1"/>
              </w:rPr>
            </w:pPr>
            <w:r w:rsidRPr="00AC499B">
              <w:rPr>
                <w:rFonts w:cs="Arial"/>
              </w:rPr>
              <w:t>ellipsis.</w:t>
            </w:r>
          </w:p>
        </w:tc>
        <w:tc>
          <w:tcPr>
            <w:tcW w:w="1984" w:type="dxa"/>
          </w:tcPr>
          <w:p w14:paraId="47C1DE37" w14:textId="77777777" w:rsidR="00804603" w:rsidRPr="006C5A67" w:rsidRDefault="00804603" w:rsidP="00ED66C7"/>
        </w:tc>
        <w:tc>
          <w:tcPr>
            <w:tcW w:w="1134" w:type="dxa"/>
            <w:vMerge w:val="restart"/>
            <w:shd w:val="clear" w:color="auto" w:fill="FBD4B4" w:themeFill="accent6" w:themeFillTint="66"/>
          </w:tcPr>
          <w:p w14:paraId="7376C0E4" w14:textId="77777777" w:rsidR="00804603" w:rsidRPr="006C5A67" w:rsidRDefault="00804603" w:rsidP="00ED66C7"/>
        </w:tc>
      </w:tr>
      <w:tr w:rsidR="00804603" w:rsidRPr="006C5A67" w14:paraId="6818EFC9" w14:textId="77777777" w:rsidTr="00183E91">
        <w:trPr>
          <w:trHeight w:val="828"/>
        </w:trPr>
        <w:tc>
          <w:tcPr>
            <w:tcW w:w="7655" w:type="dxa"/>
            <w:vMerge/>
            <w:vAlign w:val="center"/>
          </w:tcPr>
          <w:p w14:paraId="0B28965A" w14:textId="77777777" w:rsidR="00804603" w:rsidRPr="009C3342" w:rsidRDefault="00804603" w:rsidP="00804603">
            <w:pPr>
              <w:pStyle w:val="ListParagraph"/>
              <w:numPr>
                <w:ilvl w:val="0"/>
                <w:numId w:val="15"/>
              </w:numPr>
              <w:rPr>
                <w:rFonts w:cs="Arial"/>
                <w:color w:val="000000" w:themeColor="text1"/>
                <w:highlight w:val="yellow"/>
              </w:rPr>
            </w:pPr>
          </w:p>
        </w:tc>
        <w:tc>
          <w:tcPr>
            <w:tcW w:w="1984" w:type="dxa"/>
          </w:tcPr>
          <w:p w14:paraId="2F1CB8E3" w14:textId="77777777" w:rsidR="00804603" w:rsidRPr="006C5A67" w:rsidRDefault="00804603" w:rsidP="00ED66C7"/>
        </w:tc>
        <w:tc>
          <w:tcPr>
            <w:tcW w:w="1134" w:type="dxa"/>
            <w:vMerge/>
            <w:shd w:val="clear" w:color="auto" w:fill="FBD4B4" w:themeFill="accent6" w:themeFillTint="66"/>
          </w:tcPr>
          <w:p w14:paraId="7BEDAD29" w14:textId="77777777" w:rsidR="00804603" w:rsidRPr="006C5A67" w:rsidRDefault="00804603" w:rsidP="00ED66C7"/>
        </w:tc>
      </w:tr>
      <w:tr w:rsidR="00804603" w:rsidRPr="006C5A67" w14:paraId="609720A1" w14:textId="77777777" w:rsidTr="00183E91">
        <w:trPr>
          <w:trHeight w:val="828"/>
        </w:trPr>
        <w:tc>
          <w:tcPr>
            <w:tcW w:w="7655" w:type="dxa"/>
            <w:vMerge/>
            <w:vAlign w:val="center"/>
          </w:tcPr>
          <w:p w14:paraId="1FB3CF75" w14:textId="77777777" w:rsidR="00804603" w:rsidRPr="009C3342" w:rsidRDefault="00804603" w:rsidP="00804603">
            <w:pPr>
              <w:pStyle w:val="ListParagraph"/>
              <w:numPr>
                <w:ilvl w:val="0"/>
                <w:numId w:val="15"/>
              </w:numPr>
              <w:rPr>
                <w:rFonts w:cs="Arial"/>
                <w:color w:val="000000" w:themeColor="text1"/>
                <w:highlight w:val="yellow"/>
              </w:rPr>
            </w:pPr>
          </w:p>
        </w:tc>
        <w:tc>
          <w:tcPr>
            <w:tcW w:w="1984" w:type="dxa"/>
          </w:tcPr>
          <w:p w14:paraId="502A8263" w14:textId="77777777" w:rsidR="00804603" w:rsidRPr="006C5A67" w:rsidRDefault="00804603" w:rsidP="00ED66C7"/>
        </w:tc>
        <w:tc>
          <w:tcPr>
            <w:tcW w:w="1134" w:type="dxa"/>
            <w:vMerge/>
            <w:shd w:val="clear" w:color="auto" w:fill="FBD4B4" w:themeFill="accent6" w:themeFillTint="66"/>
          </w:tcPr>
          <w:p w14:paraId="09D8E35D" w14:textId="77777777" w:rsidR="00804603" w:rsidRPr="006C5A67" w:rsidRDefault="00804603" w:rsidP="00ED66C7"/>
        </w:tc>
      </w:tr>
      <w:tr w:rsidR="00804603" w:rsidRPr="006C5A67" w14:paraId="2C8936C3" w14:textId="77777777" w:rsidTr="00183E91">
        <w:trPr>
          <w:trHeight w:val="828"/>
        </w:trPr>
        <w:tc>
          <w:tcPr>
            <w:tcW w:w="7655" w:type="dxa"/>
            <w:vMerge/>
            <w:vAlign w:val="center"/>
          </w:tcPr>
          <w:p w14:paraId="20CBA305" w14:textId="77777777" w:rsidR="00804603" w:rsidRPr="009C3342" w:rsidRDefault="00804603" w:rsidP="00804603">
            <w:pPr>
              <w:pStyle w:val="ListParagraph"/>
              <w:numPr>
                <w:ilvl w:val="0"/>
                <w:numId w:val="15"/>
              </w:numPr>
              <w:rPr>
                <w:rFonts w:cs="Arial"/>
                <w:color w:val="000000" w:themeColor="text1"/>
                <w:highlight w:val="yellow"/>
              </w:rPr>
            </w:pPr>
          </w:p>
        </w:tc>
        <w:tc>
          <w:tcPr>
            <w:tcW w:w="1984" w:type="dxa"/>
          </w:tcPr>
          <w:p w14:paraId="3F39CB30" w14:textId="77777777" w:rsidR="00804603" w:rsidRPr="006C5A67" w:rsidRDefault="00804603" w:rsidP="00ED66C7"/>
        </w:tc>
        <w:tc>
          <w:tcPr>
            <w:tcW w:w="1134" w:type="dxa"/>
            <w:vMerge/>
            <w:shd w:val="clear" w:color="auto" w:fill="FBD4B4" w:themeFill="accent6" w:themeFillTint="66"/>
          </w:tcPr>
          <w:p w14:paraId="2734B825" w14:textId="77777777" w:rsidR="00804603" w:rsidRPr="006C5A67" w:rsidRDefault="00804603" w:rsidP="00ED66C7"/>
        </w:tc>
      </w:tr>
      <w:tr w:rsidR="006A6CC9" w:rsidRPr="006C5A67" w14:paraId="005E1D61" w14:textId="77777777" w:rsidTr="00165719">
        <w:trPr>
          <w:trHeight w:val="680"/>
        </w:trPr>
        <w:tc>
          <w:tcPr>
            <w:tcW w:w="7655" w:type="dxa"/>
            <w:vAlign w:val="center"/>
          </w:tcPr>
          <w:p w14:paraId="2706B015" w14:textId="77777777" w:rsidR="006A6CC9" w:rsidRPr="00D03C01" w:rsidRDefault="006A6CC9" w:rsidP="00D03C01">
            <w:pPr>
              <w:pStyle w:val="ListParagraph"/>
              <w:numPr>
                <w:ilvl w:val="0"/>
                <w:numId w:val="15"/>
              </w:numPr>
              <w:rPr>
                <w:rFonts w:cs="Arial"/>
              </w:rPr>
            </w:pPr>
            <w:r w:rsidRPr="00D03C01">
              <w:rPr>
                <w:rFonts w:cs="Arial"/>
              </w:rPr>
              <w:t xml:space="preserve">I can use a wide range of punctuation </w:t>
            </w:r>
            <w:r w:rsidR="001613A7" w:rsidRPr="00D03C01">
              <w:rPr>
                <w:rFonts w:cs="Arial"/>
              </w:rPr>
              <w:t>appropriately</w:t>
            </w:r>
            <w:r w:rsidRPr="00D03C01">
              <w:rPr>
                <w:rFonts w:cs="Arial"/>
              </w:rPr>
              <w:t xml:space="preserve"> within one piece of </w:t>
            </w:r>
            <w:r w:rsidR="001613A7" w:rsidRPr="00D03C01">
              <w:rPr>
                <w:rFonts w:cs="Arial"/>
              </w:rPr>
              <w:t>writing</w:t>
            </w:r>
            <w:r w:rsidRPr="00D03C01">
              <w:rPr>
                <w:rFonts w:cs="Arial"/>
              </w:rPr>
              <w:t>.</w:t>
            </w:r>
          </w:p>
        </w:tc>
        <w:tc>
          <w:tcPr>
            <w:tcW w:w="1984" w:type="dxa"/>
          </w:tcPr>
          <w:p w14:paraId="469DD5EB" w14:textId="77777777" w:rsidR="006A6CC9" w:rsidRPr="00AC499B" w:rsidRDefault="006A6CC9" w:rsidP="00ED66C7"/>
        </w:tc>
        <w:tc>
          <w:tcPr>
            <w:tcW w:w="1134" w:type="dxa"/>
            <w:shd w:val="clear" w:color="auto" w:fill="FBD4B4" w:themeFill="accent6" w:themeFillTint="66"/>
          </w:tcPr>
          <w:p w14:paraId="30246C5E" w14:textId="77777777" w:rsidR="006A6CC9" w:rsidRPr="006C5A67" w:rsidRDefault="006A6CC9" w:rsidP="00ED66C7"/>
        </w:tc>
      </w:tr>
      <w:tr w:rsidR="001C2B68" w:rsidRPr="006C5A67" w14:paraId="388C73E4" w14:textId="77777777" w:rsidTr="001C2B68">
        <w:trPr>
          <w:trHeight w:val="392"/>
        </w:trPr>
        <w:tc>
          <w:tcPr>
            <w:tcW w:w="7655" w:type="dxa"/>
            <w:vMerge w:val="restart"/>
            <w:vAlign w:val="center"/>
          </w:tcPr>
          <w:p w14:paraId="3599D3CD" w14:textId="77777777" w:rsidR="001C2B68" w:rsidRPr="009F04AA" w:rsidRDefault="001C2B68" w:rsidP="008419CA">
            <w:pPr>
              <w:pStyle w:val="ListParagraph"/>
              <w:numPr>
                <w:ilvl w:val="0"/>
                <w:numId w:val="15"/>
              </w:numPr>
              <w:rPr>
                <w:rFonts w:cs="Arial"/>
              </w:rPr>
            </w:pPr>
            <w:r w:rsidRPr="009F04AA">
              <w:rPr>
                <w:rFonts w:cs="Arial"/>
              </w:rPr>
              <w:t>I can use commas correctly:</w:t>
            </w:r>
          </w:p>
          <w:p w14:paraId="695F36D7" w14:textId="77777777" w:rsidR="001C2B68" w:rsidRPr="009F04AA" w:rsidRDefault="001C2B68" w:rsidP="00B43FFB">
            <w:pPr>
              <w:pStyle w:val="ListParagraph"/>
              <w:numPr>
                <w:ilvl w:val="0"/>
                <w:numId w:val="28"/>
              </w:numPr>
              <w:rPr>
                <w:rFonts w:cs="Arial"/>
              </w:rPr>
            </w:pPr>
            <w:r w:rsidRPr="009F04AA">
              <w:rPr>
                <w:rFonts w:cs="Arial"/>
              </w:rPr>
              <w:t>for lists</w:t>
            </w:r>
          </w:p>
          <w:p w14:paraId="04C7B664" w14:textId="77777777" w:rsidR="001C2B68" w:rsidRPr="009F04AA" w:rsidRDefault="001C2B68" w:rsidP="00B43FFB">
            <w:pPr>
              <w:pStyle w:val="ListParagraph"/>
              <w:numPr>
                <w:ilvl w:val="0"/>
                <w:numId w:val="28"/>
              </w:numPr>
              <w:rPr>
                <w:rFonts w:cs="Arial"/>
              </w:rPr>
            </w:pPr>
            <w:r w:rsidRPr="009F04AA">
              <w:rPr>
                <w:rFonts w:cs="Arial"/>
              </w:rPr>
              <w:t>for fronted adverbials</w:t>
            </w:r>
          </w:p>
          <w:p w14:paraId="7CACDD76" w14:textId="77777777" w:rsidR="001C2B68" w:rsidRPr="009F04AA" w:rsidRDefault="001C2B68" w:rsidP="00B43FFB">
            <w:pPr>
              <w:pStyle w:val="ListParagraph"/>
              <w:numPr>
                <w:ilvl w:val="0"/>
                <w:numId w:val="28"/>
              </w:numPr>
              <w:rPr>
                <w:rFonts w:cs="Arial"/>
              </w:rPr>
            </w:pPr>
            <w:r w:rsidRPr="009F04AA">
              <w:rPr>
                <w:rFonts w:cs="Arial"/>
              </w:rPr>
              <w:t>to separate clauses</w:t>
            </w:r>
          </w:p>
        </w:tc>
        <w:tc>
          <w:tcPr>
            <w:tcW w:w="1984" w:type="dxa"/>
          </w:tcPr>
          <w:p w14:paraId="0EB8EE7B" w14:textId="77777777" w:rsidR="001C2B68" w:rsidRDefault="001C2B68" w:rsidP="00ED66C7"/>
          <w:p w14:paraId="67A1ACD6" w14:textId="77777777" w:rsidR="001C2B68" w:rsidRPr="00AC499B" w:rsidRDefault="001C2B68" w:rsidP="00ED66C7"/>
        </w:tc>
        <w:tc>
          <w:tcPr>
            <w:tcW w:w="1134" w:type="dxa"/>
            <w:vMerge w:val="restart"/>
            <w:shd w:val="clear" w:color="auto" w:fill="FBD4B4" w:themeFill="accent6" w:themeFillTint="66"/>
          </w:tcPr>
          <w:p w14:paraId="40708ADF" w14:textId="77777777" w:rsidR="001C2B68" w:rsidRPr="006C5A67" w:rsidRDefault="001C2B68" w:rsidP="00ED66C7"/>
        </w:tc>
      </w:tr>
      <w:tr w:rsidR="001C2B68" w:rsidRPr="006C5A67" w14:paraId="38D32870" w14:textId="77777777" w:rsidTr="001C2B68">
        <w:trPr>
          <w:trHeight w:val="360"/>
        </w:trPr>
        <w:tc>
          <w:tcPr>
            <w:tcW w:w="7655" w:type="dxa"/>
            <w:vMerge/>
            <w:vAlign w:val="center"/>
          </w:tcPr>
          <w:p w14:paraId="7F46B45C" w14:textId="77777777" w:rsidR="001C2B68" w:rsidRPr="009F04AA" w:rsidRDefault="001C2B68" w:rsidP="008419CA">
            <w:pPr>
              <w:pStyle w:val="ListParagraph"/>
              <w:numPr>
                <w:ilvl w:val="0"/>
                <w:numId w:val="15"/>
              </w:numPr>
              <w:rPr>
                <w:rFonts w:cs="Arial"/>
              </w:rPr>
            </w:pPr>
          </w:p>
        </w:tc>
        <w:tc>
          <w:tcPr>
            <w:tcW w:w="1984" w:type="dxa"/>
          </w:tcPr>
          <w:p w14:paraId="56823903" w14:textId="77777777" w:rsidR="001C2B68" w:rsidRDefault="001C2B68" w:rsidP="00ED66C7"/>
          <w:p w14:paraId="5CD21136" w14:textId="77777777" w:rsidR="001C2B68" w:rsidRPr="00AC499B" w:rsidRDefault="001C2B68" w:rsidP="00ED66C7"/>
        </w:tc>
        <w:tc>
          <w:tcPr>
            <w:tcW w:w="1134" w:type="dxa"/>
            <w:vMerge/>
            <w:shd w:val="clear" w:color="auto" w:fill="FBD4B4" w:themeFill="accent6" w:themeFillTint="66"/>
          </w:tcPr>
          <w:p w14:paraId="01EB3EC1" w14:textId="77777777" w:rsidR="001C2B68" w:rsidRPr="006C5A67" w:rsidRDefault="001C2B68" w:rsidP="00ED66C7"/>
        </w:tc>
      </w:tr>
      <w:tr w:rsidR="001C2B68" w:rsidRPr="006C5A67" w14:paraId="1FC4C27E" w14:textId="77777777" w:rsidTr="00E95A98">
        <w:trPr>
          <w:trHeight w:val="390"/>
        </w:trPr>
        <w:tc>
          <w:tcPr>
            <w:tcW w:w="7655" w:type="dxa"/>
            <w:vMerge/>
            <w:vAlign w:val="center"/>
          </w:tcPr>
          <w:p w14:paraId="17C31E9E" w14:textId="77777777" w:rsidR="001C2B68" w:rsidRPr="009F04AA" w:rsidRDefault="001C2B68" w:rsidP="008419CA">
            <w:pPr>
              <w:pStyle w:val="ListParagraph"/>
              <w:numPr>
                <w:ilvl w:val="0"/>
                <w:numId w:val="15"/>
              </w:numPr>
              <w:rPr>
                <w:rFonts w:cs="Arial"/>
              </w:rPr>
            </w:pPr>
          </w:p>
        </w:tc>
        <w:tc>
          <w:tcPr>
            <w:tcW w:w="1984" w:type="dxa"/>
          </w:tcPr>
          <w:p w14:paraId="337A5A48" w14:textId="77777777" w:rsidR="001C2B68" w:rsidRDefault="001C2B68" w:rsidP="00ED66C7"/>
          <w:p w14:paraId="77E64F8C" w14:textId="77777777" w:rsidR="001C2B68" w:rsidRPr="00AC499B" w:rsidRDefault="001C2B68" w:rsidP="00ED66C7"/>
        </w:tc>
        <w:tc>
          <w:tcPr>
            <w:tcW w:w="1134" w:type="dxa"/>
            <w:vMerge/>
            <w:shd w:val="clear" w:color="auto" w:fill="FBD4B4" w:themeFill="accent6" w:themeFillTint="66"/>
          </w:tcPr>
          <w:p w14:paraId="5986B46E" w14:textId="77777777" w:rsidR="001C2B68" w:rsidRPr="006C5A67" w:rsidRDefault="001C2B68" w:rsidP="00ED66C7"/>
        </w:tc>
      </w:tr>
      <w:tr w:rsidR="00ED66C7" w:rsidRPr="006C5A67" w14:paraId="0FB310DE" w14:textId="77777777" w:rsidTr="00E57444">
        <w:trPr>
          <w:trHeight w:val="680"/>
        </w:trPr>
        <w:tc>
          <w:tcPr>
            <w:tcW w:w="7655" w:type="dxa"/>
            <w:vAlign w:val="center"/>
          </w:tcPr>
          <w:p w14:paraId="5A663024" w14:textId="77777777" w:rsidR="00ED66C7" w:rsidRPr="009F04AA" w:rsidRDefault="00647F73" w:rsidP="00647F73">
            <w:pPr>
              <w:pStyle w:val="ListParagraph"/>
              <w:numPr>
                <w:ilvl w:val="0"/>
                <w:numId w:val="15"/>
              </w:numPr>
              <w:rPr>
                <w:rFonts w:cs="Arial"/>
                <w:color w:val="000000" w:themeColor="text1"/>
              </w:rPr>
            </w:pPr>
            <w:r w:rsidRPr="009F04AA">
              <w:rPr>
                <w:rFonts w:cs="Arial"/>
                <w:color w:val="000000" w:themeColor="text1"/>
              </w:rPr>
              <w:t xml:space="preserve">I can use hyphens to join words and make interesting adjectives (e.g. </w:t>
            </w:r>
            <w:r w:rsidRPr="009F04AA">
              <w:rPr>
                <w:rFonts w:cs="Arial"/>
                <w:i/>
                <w:color w:val="000000" w:themeColor="text1"/>
              </w:rPr>
              <w:t>sport-mad, custom-built, bad-tempered, quick-thinking, sugar-free)</w:t>
            </w:r>
          </w:p>
        </w:tc>
        <w:tc>
          <w:tcPr>
            <w:tcW w:w="1984" w:type="dxa"/>
          </w:tcPr>
          <w:p w14:paraId="1D51C326" w14:textId="77777777" w:rsidR="00ED66C7" w:rsidRPr="00AC499B" w:rsidRDefault="00ED66C7" w:rsidP="00ED66C7"/>
        </w:tc>
        <w:tc>
          <w:tcPr>
            <w:tcW w:w="1134" w:type="dxa"/>
            <w:shd w:val="clear" w:color="auto" w:fill="auto"/>
          </w:tcPr>
          <w:p w14:paraId="64B85C1F" w14:textId="77777777" w:rsidR="00ED66C7" w:rsidRPr="006C5A67" w:rsidRDefault="00ED66C7" w:rsidP="00ED66C7"/>
        </w:tc>
      </w:tr>
      <w:tr w:rsidR="00A02383" w:rsidRPr="006C5A67" w14:paraId="1CDCF9E2" w14:textId="77777777" w:rsidTr="00647F73">
        <w:trPr>
          <w:trHeight w:val="1159"/>
        </w:trPr>
        <w:tc>
          <w:tcPr>
            <w:tcW w:w="7655" w:type="dxa"/>
            <w:vMerge w:val="restart"/>
            <w:vAlign w:val="center"/>
          </w:tcPr>
          <w:p w14:paraId="639AD4EF" w14:textId="77777777" w:rsidR="00A02383" w:rsidRPr="009F04AA" w:rsidRDefault="00A02383" w:rsidP="00D03C01">
            <w:pPr>
              <w:pStyle w:val="ListParagraph"/>
              <w:numPr>
                <w:ilvl w:val="0"/>
                <w:numId w:val="15"/>
              </w:numPr>
              <w:rPr>
                <w:rFonts w:cs="Arial"/>
              </w:rPr>
            </w:pPr>
            <w:r w:rsidRPr="009F04AA">
              <w:rPr>
                <w:rFonts w:cs="Arial"/>
              </w:rPr>
              <w:t xml:space="preserve">I can </w:t>
            </w:r>
            <w:r w:rsidR="00E57444" w:rsidRPr="009F04AA">
              <w:rPr>
                <w:rFonts w:cs="Arial"/>
              </w:rPr>
              <w:t>make some correct use of</w:t>
            </w:r>
            <w:r w:rsidRPr="009F04AA">
              <w:rPr>
                <w:rFonts w:cs="Arial"/>
              </w:rPr>
              <w:t>:</w:t>
            </w:r>
          </w:p>
          <w:p w14:paraId="45E7CF2F" w14:textId="77777777" w:rsidR="005B7D34" w:rsidRPr="009F04AA" w:rsidRDefault="005B7D34" w:rsidP="005B7D34">
            <w:pPr>
              <w:pStyle w:val="ListParagraph"/>
              <w:ind w:left="360"/>
              <w:rPr>
                <w:rFonts w:cs="Arial"/>
              </w:rPr>
            </w:pPr>
          </w:p>
          <w:p w14:paraId="6904094D" w14:textId="77777777" w:rsidR="005B7D34" w:rsidRPr="009F04AA" w:rsidRDefault="00A02383" w:rsidP="005B7D34">
            <w:pPr>
              <w:pStyle w:val="ListParagraph"/>
              <w:numPr>
                <w:ilvl w:val="0"/>
                <w:numId w:val="22"/>
              </w:numPr>
              <w:rPr>
                <w:rFonts w:cs="Arial"/>
              </w:rPr>
            </w:pPr>
            <w:r w:rsidRPr="009F04AA">
              <w:rPr>
                <w:rFonts w:cs="Arial"/>
              </w:rPr>
              <w:t>semi-colons</w:t>
            </w:r>
            <w:r w:rsidR="00647F73" w:rsidRPr="009F04AA">
              <w:rPr>
                <w:rFonts w:cs="Arial"/>
              </w:rPr>
              <w:t xml:space="preserve"> to connect two independent clauses which are closely linked (e.g. </w:t>
            </w:r>
            <w:r w:rsidR="00647F73" w:rsidRPr="009F04AA">
              <w:rPr>
                <w:rFonts w:cs="Arial"/>
                <w:i/>
              </w:rPr>
              <w:t>My dog is naughty; he is always stealing my shoes.</w:t>
            </w:r>
            <w:r w:rsidR="00647F73" w:rsidRPr="009F04AA">
              <w:rPr>
                <w:rFonts w:cs="Arial"/>
              </w:rPr>
              <w:t xml:space="preserve">) </w:t>
            </w:r>
          </w:p>
          <w:p w14:paraId="5AE5B6E6" w14:textId="77777777" w:rsidR="00A02383" w:rsidRPr="009F04AA" w:rsidRDefault="00A02383" w:rsidP="00A02383">
            <w:pPr>
              <w:pStyle w:val="ListParagraph"/>
              <w:numPr>
                <w:ilvl w:val="0"/>
                <w:numId w:val="22"/>
              </w:numPr>
              <w:rPr>
                <w:rFonts w:cs="Arial"/>
              </w:rPr>
            </w:pPr>
            <w:r w:rsidRPr="009F04AA">
              <w:rPr>
                <w:rFonts w:cs="Arial"/>
              </w:rPr>
              <w:t>colons</w:t>
            </w:r>
            <w:r w:rsidR="00647F73" w:rsidRPr="009F04AA">
              <w:rPr>
                <w:rFonts w:cs="Arial"/>
              </w:rPr>
              <w:t xml:space="preserve"> to introduce a list after an independent clause (e.g. </w:t>
            </w:r>
            <w:r w:rsidR="00647F73" w:rsidRPr="009F04AA">
              <w:rPr>
                <w:rFonts w:cs="Arial"/>
                <w:i/>
              </w:rPr>
              <w:t>The magic potion included some strange ingredients: bats’ eyes, frogs’ legs and a lot of garlic.</w:t>
            </w:r>
            <w:r w:rsidR="00647F73" w:rsidRPr="009F04AA">
              <w:rPr>
                <w:rFonts w:cs="Arial"/>
              </w:rPr>
              <w:t>)</w:t>
            </w:r>
          </w:p>
          <w:p w14:paraId="39A66CEC" w14:textId="77777777" w:rsidR="00647F73" w:rsidRPr="009F04AA" w:rsidRDefault="00647F73" w:rsidP="00647F73">
            <w:pPr>
              <w:pStyle w:val="ListParagraph"/>
              <w:rPr>
                <w:rFonts w:cs="Arial"/>
              </w:rPr>
            </w:pPr>
          </w:p>
        </w:tc>
        <w:tc>
          <w:tcPr>
            <w:tcW w:w="1984" w:type="dxa"/>
          </w:tcPr>
          <w:p w14:paraId="40AD6BA2" w14:textId="77777777" w:rsidR="00A02383" w:rsidRPr="00AC499B" w:rsidRDefault="00A02383" w:rsidP="00ED66C7"/>
        </w:tc>
        <w:tc>
          <w:tcPr>
            <w:tcW w:w="1134" w:type="dxa"/>
            <w:vMerge w:val="restart"/>
            <w:shd w:val="clear" w:color="auto" w:fill="auto"/>
          </w:tcPr>
          <w:p w14:paraId="5806EDC8" w14:textId="77777777" w:rsidR="00A02383" w:rsidRPr="006C5A67" w:rsidRDefault="00A02383" w:rsidP="00ED66C7"/>
        </w:tc>
      </w:tr>
      <w:tr w:rsidR="00B43FFB" w:rsidRPr="006C5A67" w14:paraId="2372313B" w14:textId="77777777" w:rsidTr="00E20BD4">
        <w:trPr>
          <w:trHeight w:val="1370"/>
        </w:trPr>
        <w:tc>
          <w:tcPr>
            <w:tcW w:w="7655" w:type="dxa"/>
            <w:vMerge/>
            <w:vAlign w:val="center"/>
          </w:tcPr>
          <w:p w14:paraId="646B1FFA" w14:textId="77777777" w:rsidR="00B43FFB" w:rsidRPr="00AC499B" w:rsidRDefault="00B43FFB" w:rsidP="00D03C01">
            <w:pPr>
              <w:pStyle w:val="ListParagraph"/>
              <w:numPr>
                <w:ilvl w:val="0"/>
                <w:numId w:val="15"/>
              </w:numPr>
              <w:rPr>
                <w:rFonts w:cs="Arial"/>
              </w:rPr>
            </w:pPr>
          </w:p>
        </w:tc>
        <w:tc>
          <w:tcPr>
            <w:tcW w:w="1984" w:type="dxa"/>
          </w:tcPr>
          <w:p w14:paraId="7CB6A198" w14:textId="77777777" w:rsidR="00B43FFB" w:rsidRPr="00AC499B" w:rsidRDefault="00B43FFB" w:rsidP="00ED66C7"/>
        </w:tc>
        <w:tc>
          <w:tcPr>
            <w:tcW w:w="1134" w:type="dxa"/>
            <w:vMerge/>
            <w:shd w:val="clear" w:color="auto" w:fill="auto"/>
          </w:tcPr>
          <w:p w14:paraId="05623404" w14:textId="77777777" w:rsidR="00B43FFB" w:rsidRPr="006C5A67" w:rsidRDefault="00B43FFB" w:rsidP="00ED66C7"/>
        </w:tc>
      </w:tr>
      <w:tr w:rsidR="00A02383" w:rsidRPr="006C5A67" w14:paraId="0184405A" w14:textId="77777777" w:rsidTr="00183E91">
        <w:trPr>
          <w:trHeight w:val="680"/>
        </w:trPr>
        <w:tc>
          <w:tcPr>
            <w:tcW w:w="7655" w:type="dxa"/>
            <w:vAlign w:val="center"/>
          </w:tcPr>
          <w:p w14:paraId="6ED76B9D" w14:textId="617B70FF" w:rsidR="00A02383" w:rsidRPr="00AC499B" w:rsidRDefault="00A02383" w:rsidP="00114BAD">
            <w:pPr>
              <w:pStyle w:val="ListParagraph"/>
              <w:numPr>
                <w:ilvl w:val="0"/>
                <w:numId w:val="15"/>
              </w:numPr>
              <w:rPr>
                <w:rFonts w:cs="Arial"/>
                <w:color w:val="000000" w:themeColor="text1"/>
              </w:rPr>
            </w:pPr>
            <w:r w:rsidRPr="00AC499B">
              <w:rPr>
                <w:rFonts w:cs="Arial"/>
              </w:rPr>
              <w:t>I can integrate dialogue to convey character and advance the action.</w:t>
            </w:r>
            <w:r w:rsidR="00B43FFB">
              <w:rPr>
                <w:rFonts w:cs="Arial"/>
              </w:rPr>
              <w:t xml:space="preserve"> </w:t>
            </w:r>
            <w:r w:rsidR="009F04AA" w:rsidRPr="009F04AA">
              <w:rPr>
                <w:rFonts w:cs="Arial"/>
              </w:rPr>
              <w:t>(</w:t>
            </w:r>
            <w:r w:rsidR="00B43FFB" w:rsidRPr="009F04AA">
              <w:rPr>
                <w:rFonts w:cs="Arial"/>
              </w:rPr>
              <w:t>It must be correctly punctuated.</w:t>
            </w:r>
            <w:r w:rsidR="009F04AA" w:rsidRPr="009F04AA">
              <w:rPr>
                <w:rFonts w:cs="Arial"/>
              </w:rPr>
              <w:t>)</w:t>
            </w:r>
          </w:p>
        </w:tc>
        <w:tc>
          <w:tcPr>
            <w:tcW w:w="1984" w:type="dxa"/>
          </w:tcPr>
          <w:p w14:paraId="5948554D" w14:textId="77777777" w:rsidR="00A02383" w:rsidRPr="00AC499B" w:rsidRDefault="0092579F" w:rsidP="00A02383">
            <w:r>
              <w:rPr>
                <w:noProof/>
              </w:rPr>
              <w:pict w14:anchorId="5207D98F">
                <v:line id="Straight Connector 2" o:spid="_x0000_s1030" style="position:absolute;z-index:251663360;visibility:visible;mso-position-horizontal-relative:text;mso-position-vertical-relative:text" from="93.5pt,33.95pt" to="151.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" strokecolor="black [3213]"/>
              </w:pict>
            </w:r>
          </w:p>
        </w:tc>
        <w:tc>
          <w:tcPr>
            <w:tcW w:w="1134" w:type="dxa"/>
            <w:tcBorders>
              <w:bottom w:val="nil"/>
            </w:tcBorders>
            <w:shd w:val="clear" w:color="auto" w:fill="FBD4B4" w:themeFill="accent6" w:themeFillTint="66"/>
          </w:tcPr>
          <w:p w14:paraId="46FD6122" w14:textId="77777777" w:rsidR="00A02383" w:rsidRPr="006C5A67" w:rsidRDefault="00A02383" w:rsidP="00A02383"/>
        </w:tc>
      </w:tr>
      <w:tr w:rsidR="00114BAD" w:rsidRPr="006C5A67" w14:paraId="12740091" w14:textId="77777777" w:rsidTr="00114BAD">
        <w:trPr>
          <w:trHeight w:val="1055"/>
        </w:trPr>
        <w:tc>
          <w:tcPr>
            <w:tcW w:w="7655" w:type="dxa"/>
            <w:vAlign w:val="center"/>
          </w:tcPr>
          <w:p w14:paraId="49A57EDB" w14:textId="77777777" w:rsidR="00114BAD" w:rsidRPr="00114BAD" w:rsidRDefault="00114BAD" w:rsidP="00114BAD">
            <w:pPr>
              <w:pStyle w:val="ListParagraph"/>
              <w:numPr>
                <w:ilvl w:val="0"/>
                <w:numId w:val="15"/>
              </w:numPr>
              <w:rPr>
                <w:rFonts w:cs="Arial"/>
                <w:color w:val="000000" w:themeColor="text1"/>
              </w:rPr>
            </w:pPr>
            <w:r w:rsidRPr="00114BAD">
              <w:rPr>
                <w:rFonts w:cs="Arial"/>
                <w:color w:val="000000" w:themeColor="text1"/>
              </w:rPr>
              <w:t>I can select stylistic features to create effect in both fiction and non-fiction such as: rhetorical questions; repetition of a word or phrase; figurative language; elaboration.</w:t>
            </w:r>
          </w:p>
        </w:tc>
        <w:tc>
          <w:tcPr>
            <w:tcW w:w="1984" w:type="dxa"/>
          </w:tcPr>
          <w:p w14:paraId="6D00804F" w14:textId="77777777" w:rsidR="00114BAD" w:rsidRPr="006C5A67" w:rsidRDefault="00114BAD" w:rsidP="00A02383"/>
        </w:tc>
        <w:tc>
          <w:tcPr>
            <w:tcW w:w="1134" w:type="dxa"/>
            <w:tcBorders>
              <w:top w:val="nil"/>
            </w:tcBorders>
            <w:shd w:val="clear" w:color="auto" w:fill="auto"/>
          </w:tcPr>
          <w:p w14:paraId="47473974" w14:textId="77777777" w:rsidR="00114BAD" w:rsidRPr="006C5A67" w:rsidRDefault="00114BAD" w:rsidP="00A02383"/>
        </w:tc>
      </w:tr>
      <w:tr w:rsidR="00A02383" w:rsidRPr="006C5A67" w14:paraId="5E80055E" w14:textId="77777777" w:rsidTr="00E57444">
        <w:trPr>
          <w:trHeight w:val="680"/>
        </w:trPr>
        <w:tc>
          <w:tcPr>
            <w:tcW w:w="7655" w:type="dxa"/>
            <w:vAlign w:val="center"/>
          </w:tcPr>
          <w:p w14:paraId="074683F6" w14:textId="77777777" w:rsidR="00A02383" w:rsidRPr="00D03C01" w:rsidRDefault="00A02383" w:rsidP="00114BAD">
            <w:pPr>
              <w:pStyle w:val="ListParagraph"/>
              <w:numPr>
                <w:ilvl w:val="0"/>
                <w:numId w:val="15"/>
              </w:numPr>
              <w:rPr>
                <w:rFonts w:cs="Arial"/>
                <w:color w:val="000000" w:themeColor="text1"/>
              </w:rPr>
            </w:pPr>
            <w:r w:rsidRPr="00D03C01">
              <w:rPr>
                <w:rFonts w:cs="Arial"/>
                <w:color w:val="000000" w:themeColor="text1"/>
              </w:rPr>
              <w:t xml:space="preserve">I can use a wide range of ambitious vocabulary </w:t>
            </w:r>
            <w:r w:rsidRPr="00183E91">
              <w:rPr>
                <w:rFonts w:cs="Arial"/>
                <w:color w:val="000000" w:themeColor="text1"/>
                <w:u w:val="single"/>
              </w:rPr>
              <w:t>accurately and precisely</w:t>
            </w:r>
            <w:r>
              <w:rPr>
                <w:rFonts w:cs="Arial"/>
                <w:color w:val="000000" w:themeColor="text1"/>
              </w:rPr>
              <w:t xml:space="preserve"> (should be words that are not usually used by a child of that age)</w:t>
            </w:r>
            <w:r w:rsidRPr="00D03C01">
              <w:rPr>
                <w:rFonts w:cs="Arial"/>
                <w:color w:val="000000" w:themeColor="text1"/>
              </w:rPr>
              <w:t>.</w:t>
            </w:r>
          </w:p>
        </w:tc>
        <w:tc>
          <w:tcPr>
            <w:tcW w:w="1984" w:type="dxa"/>
          </w:tcPr>
          <w:p w14:paraId="37411A35" w14:textId="77777777" w:rsidR="00A02383" w:rsidRPr="006C5A67" w:rsidRDefault="00A02383" w:rsidP="00A02383"/>
        </w:tc>
        <w:tc>
          <w:tcPr>
            <w:tcW w:w="1134" w:type="dxa"/>
            <w:shd w:val="clear" w:color="auto" w:fill="auto"/>
          </w:tcPr>
          <w:p w14:paraId="579732AD" w14:textId="77777777" w:rsidR="00A02383" w:rsidRPr="006C5A67" w:rsidRDefault="00A02383" w:rsidP="00A02383"/>
        </w:tc>
      </w:tr>
      <w:tr w:rsidR="00A02383" w:rsidRPr="006C5A67" w14:paraId="5409B019" w14:textId="77777777" w:rsidTr="00165719">
        <w:trPr>
          <w:trHeight w:val="680"/>
        </w:trPr>
        <w:tc>
          <w:tcPr>
            <w:tcW w:w="7655" w:type="dxa"/>
            <w:vAlign w:val="center"/>
          </w:tcPr>
          <w:p w14:paraId="705ABDEA" w14:textId="77777777" w:rsidR="00A02383" w:rsidRPr="00D03C01" w:rsidRDefault="00A02383" w:rsidP="00A02383">
            <w:pPr>
              <w:pStyle w:val="ListParagraph"/>
              <w:numPr>
                <w:ilvl w:val="0"/>
                <w:numId w:val="15"/>
              </w:numPr>
              <w:rPr>
                <w:rFonts w:cs="Arial"/>
              </w:rPr>
            </w:pPr>
            <w:r w:rsidRPr="00D03C01">
              <w:rPr>
                <w:rFonts w:cs="Arial"/>
              </w:rPr>
              <w:t>I can use the vocabulary of formal writing (e.g. use “</w:t>
            </w:r>
            <w:r w:rsidRPr="00D03C01">
              <w:rPr>
                <w:rFonts w:cs="Arial"/>
                <w:i/>
              </w:rPr>
              <w:t>request</w:t>
            </w:r>
            <w:r w:rsidRPr="00D03C01">
              <w:rPr>
                <w:rFonts w:cs="Arial"/>
              </w:rPr>
              <w:t>” instead of “</w:t>
            </w:r>
            <w:r w:rsidRPr="00D03C01">
              <w:rPr>
                <w:rFonts w:cs="Arial"/>
                <w:i/>
              </w:rPr>
              <w:t>ask for</w:t>
            </w:r>
            <w:r w:rsidRPr="00D03C01">
              <w:rPr>
                <w:rFonts w:cs="Arial"/>
              </w:rPr>
              <w:t>”)</w:t>
            </w:r>
            <w:r>
              <w:rPr>
                <w:rFonts w:cs="Arial"/>
              </w:rPr>
              <w:t>.</w:t>
            </w:r>
          </w:p>
        </w:tc>
        <w:tc>
          <w:tcPr>
            <w:tcW w:w="1984" w:type="dxa"/>
          </w:tcPr>
          <w:p w14:paraId="6434A0E2" w14:textId="77777777" w:rsidR="00A02383" w:rsidRPr="006C5A67" w:rsidRDefault="00A02383" w:rsidP="00A02383"/>
        </w:tc>
        <w:tc>
          <w:tcPr>
            <w:tcW w:w="1134" w:type="dxa"/>
            <w:shd w:val="clear" w:color="auto" w:fill="FBD4B4" w:themeFill="accent6" w:themeFillTint="66"/>
          </w:tcPr>
          <w:p w14:paraId="520CE713" w14:textId="77777777" w:rsidR="00A02383" w:rsidRPr="006C5A67" w:rsidRDefault="00A02383" w:rsidP="00A02383"/>
        </w:tc>
      </w:tr>
      <w:tr w:rsidR="00A02383" w:rsidRPr="006C5A67" w14:paraId="5953A638" w14:textId="77777777" w:rsidTr="00E95A98">
        <w:trPr>
          <w:trHeight w:val="680"/>
        </w:trPr>
        <w:tc>
          <w:tcPr>
            <w:tcW w:w="7655" w:type="dxa"/>
            <w:vAlign w:val="center"/>
          </w:tcPr>
          <w:p w14:paraId="12B59403" w14:textId="77777777" w:rsidR="00A02383" w:rsidRPr="00D03C01" w:rsidRDefault="00A02383" w:rsidP="00A02383">
            <w:pPr>
              <w:pStyle w:val="ListParagraph"/>
              <w:numPr>
                <w:ilvl w:val="0"/>
                <w:numId w:val="15"/>
              </w:numPr>
              <w:rPr>
                <w:rFonts w:cs="Arial"/>
              </w:rPr>
            </w:pPr>
            <w:r w:rsidRPr="00D03C01">
              <w:rPr>
                <w:rFonts w:cs="Arial"/>
              </w:rPr>
              <w:t>I can spell (almost) all the words from the YR5/6 spelling list.</w:t>
            </w:r>
          </w:p>
        </w:tc>
        <w:tc>
          <w:tcPr>
            <w:tcW w:w="1984" w:type="dxa"/>
          </w:tcPr>
          <w:p w14:paraId="5AFC0444" w14:textId="77777777" w:rsidR="00A02383" w:rsidRPr="006C5A67" w:rsidRDefault="00A02383" w:rsidP="00A02383"/>
        </w:tc>
        <w:tc>
          <w:tcPr>
            <w:tcW w:w="1134" w:type="dxa"/>
            <w:shd w:val="clear" w:color="auto" w:fill="FBD4B4" w:themeFill="accent6" w:themeFillTint="66"/>
          </w:tcPr>
          <w:p w14:paraId="113C81FE" w14:textId="77777777" w:rsidR="00A02383" w:rsidRPr="006C5A67" w:rsidRDefault="00A02383" w:rsidP="00A02383"/>
        </w:tc>
      </w:tr>
      <w:tr w:rsidR="00A02383" w:rsidRPr="006C5A67" w14:paraId="0F2AF521" w14:textId="77777777" w:rsidTr="006A46E6">
        <w:trPr>
          <w:trHeight w:val="680"/>
        </w:trPr>
        <w:tc>
          <w:tcPr>
            <w:tcW w:w="7655" w:type="dxa"/>
            <w:vAlign w:val="center"/>
          </w:tcPr>
          <w:p w14:paraId="791C8DFA" w14:textId="77777777" w:rsidR="00A02383" w:rsidRPr="00D03C01" w:rsidRDefault="00A02383" w:rsidP="00A02383">
            <w:pPr>
              <w:pStyle w:val="ListParagraph"/>
              <w:numPr>
                <w:ilvl w:val="0"/>
                <w:numId w:val="15"/>
              </w:numPr>
              <w:rPr>
                <w:rFonts w:cs="Arial"/>
                <w:color w:val="000000" w:themeColor="text1"/>
              </w:rPr>
            </w:pPr>
            <w:r w:rsidRPr="00D03C01">
              <w:rPr>
                <w:rFonts w:cs="Arial"/>
                <w:color w:val="000000" w:themeColor="text1"/>
              </w:rPr>
              <w:t xml:space="preserve">I can </w:t>
            </w:r>
            <w:r w:rsidR="00114BAD">
              <w:rPr>
                <w:rFonts w:cs="Arial"/>
                <w:color w:val="000000" w:themeColor="text1"/>
              </w:rPr>
              <w:t>maintain legibility in joined handwriting when writing at speed.</w:t>
            </w:r>
          </w:p>
        </w:tc>
        <w:tc>
          <w:tcPr>
            <w:tcW w:w="1984" w:type="dxa"/>
          </w:tcPr>
          <w:p w14:paraId="577FB5A4" w14:textId="77777777" w:rsidR="00A02383" w:rsidRPr="006C5A67" w:rsidRDefault="00A02383" w:rsidP="00A02383"/>
        </w:tc>
        <w:tc>
          <w:tcPr>
            <w:tcW w:w="1134" w:type="dxa"/>
            <w:shd w:val="clear" w:color="auto" w:fill="FBD4B4" w:themeFill="accent6" w:themeFillTint="66"/>
          </w:tcPr>
          <w:p w14:paraId="59683E4D" w14:textId="77777777" w:rsidR="00A02383" w:rsidRPr="006C5A67" w:rsidRDefault="00A02383" w:rsidP="00A02383"/>
        </w:tc>
      </w:tr>
    </w:tbl>
    <w:p w14:paraId="7E0AAEB4" w14:textId="77777777" w:rsidR="00E92F36" w:rsidRPr="00E92F36" w:rsidRDefault="00E92F36" w:rsidP="00E92F36">
      <w:pPr>
        <w:rPr>
          <w:rFonts w:eastAsia="Times New Roman" w:cstheme="minorHAnsi"/>
          <w:color w:val="222222"/>
          <w:sz w:val="8"/>
          <w:szCs w:val="8"/>
          <w:shd w:val="clear" w:color="auto" w:fill="C2D69B" w:themeFill="accent3" w:themeFillTint="99"/>
        </w:rPr>
      </w:pPr>
    </w:p>
    <w:tbl>
      <w:tblPr>
        <w:tblStyle w:val="TableGrid"/>
        <w:tblW w:w="10632" w:type="dxa"/>
        <w:tblInd w:w="-459" w:type="dxa"/>
        <w:tblLook w:val="04A0" w:firstRow="1" w:lastRow="0" w:firstColumn="1" w:lastColumn="0" w:noHBand="0" w:noVBand="1"/>
      </w:tblPr>
      <w:tblGrid>
        <w:gridCol w:w="1498"/>
        <w:gridCol w:w="3044"/>
        <w:gridCol w:w="3045"/>
        <w:gridCol w:w="3045"/>
      </w:tblGrid>
      <w:tr w:rsidR="0092579F" w14:paraId="421E6986" w14:textId="77777777" w:rsidTr="00605B42">
        <w:tc>
          <w:tcPr>
            <w:tcW w:w="1498" w:type="dxa"/>
            <w:vAlign w:val="center"/>
          </w:tcPr>
          <w:p w14:paraId="4316354A" w14:textId="77777777" w:rsidR="0092579F" w:rsidRPr="0087772F" w:rsidRDefault="0092579F" w:rsidP="00605B42">
            <w:pPr>
              <w:rPr>
                <w:b/>
              </w:rPr>
            </w:pPr>
            <w:r w:rsidRPr="0087772F">
              <w:rPr>
                <w:b/>
              </w:rPr>
              <w:t>Key</w:t>
            </w:r>
            <w:r>
              <w:rPr>
                <w:b/>
              </w:rPr>
              <w:t>:</w:t>
            </w:r>
          </w:p>
        </w:tc>
        <w:tc>
          <w:tcPr>
            <w:tcW w:w="3044" w:type="dxa"/>
            <w:shd w:val="clear" w:color="auto" w:fill="FFFF9F"/>
            <w:vAlign w:val="center"/>
          </w:tcPr>
          <w:p w14:paraId="46071EFD" w14:textId="77777777" w:rsidR="0092579F" w:rsidRDefault="0092579F" w:rsidP="00605B42">
            <w:r>
              <w:t>KS2 Teacher Assessment Framework - WTS</w:t>
            </w:r>
          </w:p>
        </w:tc>
        <w:tc>
          <w:tcPr>
            <w:tcW w:w="3045" w:type="dxa"/>
            <w:shd w:val="clear" w:color="auto" w:fill="F7CAAC"/>
            <w:vAlign w:val="center"/>
          </w:tcPr>
          <w:p w14:paraId="1A3CB837" w14:textId="77777777" w:rsidR="0092579F" w:rsidRDefault="0092579F" w:rsidP="00605B42">
            <w:r>
              <w:t>KS2 Teacher Assessment Framework - EXS</w:t>
            </w:r>
          </w:p>
        </w:tc>
        <w:tc>
          <w:tcPr>
            <w:tcW w:w="3045" w:type="dxa"/>
            <w:shd w:val="clear" w:color="auto" w:fill="C5E0B3"/>
            <w:vAlign w:val="center"/>
          </w:tcPr>
          <w:p w14:paraId="2673C377" w14:textId="77777777" w:rsidR="0092579F" w:rsidRDefault="0092579F" w:rsidP="00605B42">
            <w:r>
              <w:t>KS2 Teacher Assessment Framework - GDS</w:t>
            </w:r>
          </w:p>
        </w:tc>
      </w:tr>
    </w:tbl>
    <w:p w14:paraId="11219B49" w14:textId="701DB850" w:rsidR="00E92F36" w:rsidRPr="0092579F" w:rsidRDefault="001C2B68" w:rsidP="00E92F36">
      <w:pPr>
        <w:rPr>
          <w:rFonts w:eastAsia="Times New Roman" w:cstheme="minorHAnsi"/>
          <w:color w:val="222222"/>
          <w:shd w:val="clear" w:color="auto" w:fill="C2D69B" w:themeFill="accent3" w:themeFillTint="99"/>
        </w:rPr>
      </w:pPr>
      <w:r>
        <w:rPr>
          <w:rFonts w:eastAsia="Times New Roman" w:cstheme="minorHAnsi"/>
          <w:color w:val="222222"/>
          <w:shd w:val="clear" w:color="auto" w:fill="C2D69B" w:themeFill="accent3" w:themeFillTint="99"/>
        </w:rPr>
        <w:br w:type="page"/>
      </w:r>
      <w:bookmarkStart w:id="0" w:name="_GoBack"/>
      <w:bookmarkEnd w:id="0"/>
      <w:r w:rsidR="00E92F36" w:rsidRPr="0092579F">
        <w:rPr>
          <w:rFonts w:eastAsia="Times New Roman" w:cstheme="minorHAnsi"/>
          <w:b/>
          <w:color w:val="222222"/>
          <w:sz w:val="28"/>
          <w:szCs w:val="28"/>
          <w:shd w:val="clear" w:color="auto" w:fill="C2D69B" w:themeFill="accent3" w:themeFillTint="99"/>
        </w:rPr>
        <w:lastRenderedPageBreak/>
        <w:t>In order to get Greater Depth</w:t>
      </w:r>
      <w:r w:rsidR="00E92F36" w:rsidRPr="00E92F36">
        <w:rPr>
          <w:rFonts w:eastAsia="Times New Roman" w:cstheme="minorHAnsi"/>
          <w:color w:val="222222"/>
          <w:shd w:val="clear" w:color="auto" w:fill="C2D69B" w:themeFill="accent3" w:themeFillTint="99"/>
        </w:rPr>
        <w:t xml:space="preserve">: </w:t>
      </w:r>
      <w:r w:rsidR="00E92F36" w:rsidRPr="00E92F36">
        <w:t>[There are no additional statements for spelling or handwriting]</w:t>
      </w:r>
    </w:p>
    <w:tbl>
      <w:tblPr>
        <w:tblStyle w:val="TableGrid"/>
        <w:tblW w:w="10773" w:type="dxa"/>
        <w:tblInd w:w="-572" w:type="dxa"/>
        <w:tblLook w:val="04A0" w:firstRow="1" w:lastRow="0" w:firstColumn="1" w:lastColumn="0" w:noHBand="0" w:noVBand="1"/>
      </w:tblPr>
      <w:tblGrid>
        <w:gridCol w:w="7797"/>
        <w:gridCol w:w="1842"/>
        <w:gridCol w:w="1134"/>
      </w:tblGrid>
      <w:tr w:rsidR="003511C1" w:rsidRPr="006C5A67" w14:paraId="5827DB0F" w14:textId="77777777" w:rsidTr="00E92F36">
        <w:trPr>
          <w:trHeight w:val="680"/>
        </w:trPr>
        <w:tc>
          <w:tcPr>
            <w:tcW w:w="7797" w:type="dxa"/>
            <w:vAlign w:val="center"/>
          </w:tcPr>
          <w:p w14:paraId="514EEA4E" w14:textId="77777777" w:rsidR="003511C1" w:rsidRPr="00E92F36" w:rsidRDefault="00E92F36" w:rsidP="00E92F36">
            <w:pPr>
              <w:pStyle w:val="ListParagraph"/>
              <w:numPr>
                <w:ilvl w:val="0"/>
                <w:numId w:val="25"/>
              </w:numPr>
              <w:rPr>
                <w:sz w:val="22"/>
                <w:szCs w:val="22"/>
              </w:rPr>
            </w:pPr>
            <w:r w:rsidRPr="003511C1">
              <w:rPr>
                <w:sz w:val="22"/>
                <w:szCs w:val="22"/>
              </w:rPr>
              <w:t xml:space="preserve">write effectively for a range of purposes and audiences, selecting the appropriate form and drawing independently on what they have read as models for their own writing (e.g. literary language, </w:t>
            </w:r>
            <w:proofErr w:type="spellStart"/>
            <w:r w:rsidRPr="003511C1">
              <w:rPr>
                <w:sz w:val="22"/>
                <w:szCs w:val="22"/>
              </w:rPr>
              <w:t>characterisation</w:t>
            </w:r>
            <w:proofErr w:type="spellEnd"/>
            <w:r w:rsidRPr="003511C1">
              <w:rPr>
                <w:sz w:val="22"/>
                <w:szCs w:val="22"/>
              </w:rPr>
              <w:t xml:space="preserve">, structure) </w:t>
            </w:r>
            <w:r w:rsidRPr="003511C1">
              <w:rPr>
                <w:sz w:val="22"/>
                <w:szCs w:val="22"/>
                <w:shd w:val="clear" w:color="auto" w:fill="C2D69B" w:themeFill="accent3" w:themeFillTint="99"/>
              </w:rPr>
              <w:t>EYE 1, 2 and 3 are strong</w:t>
            </w:r>
          </w:p>
        </w:tc>
        <w:tc>
          <w:tcPr>
            <w:tcW w:w="1842" w:type="dxa"/>
          </w:tcPr>
          <w:p w14:paraId="5B7F814F" w14:textId="77777777" w:rsidR="003511C1" w:rsidRPr="006C5A67" w:rsidRDefault="003511C1" w:rsidP="00A02383"/>
        </w:tc>
        <w:tc>
          <w:tcPr>
            <w:tcW w:w="1134" w:type="dxa"/>
            <w:shd w:val="clear" w:color="auto" w:fill="C2D69B" w:themeFill="accent3" w:themeFillTint="99"/>
          </w:tcPr>
          <w:p w14:paraId="45909EC6" w14:textId="77777777" w:rsidR="003511C1" w:rsidRPr="006C5A67" w:rsidRDefault="003511C1" w:rsidP="00A02383"/>
        </w:tc>
      </w:tr>
      <w:tr w:rsidR="003511C1" w:rsidRPr="006C5A67" w14:paraId="35CC723F" w14:textId="77777777" w:rsidTr="00E92F36">
        <w:trPr>
          <w:trHeight w:val="680"/>
        </w:trPr>
        <w:tc>
          <w:tcPr>
            <w:tcW w:w="7797" w:type="dxa"/>
            <w:vAlign w:val="center"/>
          </w:tcPr>
          <w:p w14:paraId="0C0BB315" w14:textId="77777777" w:rsidR="003511C1" w:rsidRPr="00E92F36" w:rsidRDefault="00E92F36" w:rsidP="00E92F36">
            <w:pPr>
              <w:pStyle w:val="ListParagraph"/>
              <w:numPr>
                <w:ilvl w:val="0"/>
                <w:numId w:val="25"/>
              </w:numPr>
              <w:rPr>
                <w:sz w:val="22"/>
                <w:szCs w:val="22"/>
              </w:rPr>
            </w:pPr>
            <w:r w:rsidRPr="003511C1">
              <w:rPr>
                <w:sz w:val="22"/>
                <w:szCs w:val="22"/>
              </w:rPr>
              <w:t>distinguish between the language of speech and writing* and choose the appropriate register. *Pupils should recognise that certain features of spoken language (e.g. contracted verb forms, other grammatical informality, colloquial expressions, long coordinated sentences) are less likely in writing and be able to select alternative vocabulary and grammar.</w:t>
            </w:r>
          </w:p>
        </w:tc>
        <w:tc>
          <w:tcPr>
            <w:tcW w:w="1842" w:type="dxa"/>
          </w:tcPr>
          <w:p w14:paraId="37E1DDEF" w14:textId="77777777" w:rsidR="003511C1" w:rsidRPr="006C5A67" w:rsidRDefault="003511C1" w:rsidP="00A02383"/>
        </w:tc>
        <w:tc>
          <w:tcPr>
            <w:tcW w:w="1134" w:type="dxa"/>
            <w:shd w:val="clear" w:color="auto" w:fill="C2D69B" w:themeFill="accent3" w:themeFillTint="99"/>
          </w:tcPr>
          <w:p w14:paraId="6F0BE13A" w14:textId="77777777" w:rsidR="003511C1" w:rsidRPr="006C5A67" w:rsidRDefault="003511C1" w:rsidP="00A02383"/>
        </w:tc>
      </w:tr>
      <w:tr w:rsidR="003511C1" w:rsidRPr="006C5A67" w14:paraId="27AAD639" w14:textId="77777777" w:rsidTr="00E92F36">
        <w:trPr>
          <w:trHeight w:val="680"/>
        </w:trPr>
        <w:tc>
          <w:tcPr>
            <w:tcW w:w="7797" w:type="dxa"/>
            <w:vAlign w:val="center"/>
          </w:tcPr>
          <w:p w14:paraId="7F479E3E" w14:textId="77777777" w:rsidR="003511C1" w:rsidRPr="00E92F36" w:rsidRDefault="00E92F36" w:rsidP="00E92F36">
            <w:pPr>
              <w:pStyle w:val="ListParagraph"/>
              <w:numPr>
                <w:ilvl w:val="0"/>
                <w:numId w:val="25"/>
              </w:numPr>
              <w:rPr>
                <w:rFonts w:cstheme="minorHAnsi"/>
                <w:sz w:val="22"/>
                <w:szCs w:val="22"/>
              </w:rPr>
            </w:pPr>
            <w:r w:rsidRPr="003511C1">
              <w:rPr>
                <w:sz w:val="22"/>
                <w:szCs w:val="22"/>
              </w:rPr>
              <w:t xml:space="preserve">exercise an assured and conscious control over levels of formality, particularly through manipulating grammar and vocabulary to achieve </w:t>
            </w:r>
            <w:r w:rsidRPr="003511C1">
              <w:rPr>
                <w:rFonts w:cstheme="minorHAnsi"/>
                <w:sz w:val="22"/>
                <w:szCs w:val="22"/>
              </w:rPr>
              <w:t xml:space="preserve">this. </w:t>
            </w:r>
            <w:r w:rsidRPr="003511C1">
              <w:rPr>
                <w:rFonts w:cstheme="minorHAnsi"/>
                <w:sz w:val="22"/>
                <w:szCs w:val="22"/>
                <w:shd w:val="clear" w:color="auto" w:fill="C2D69B" w:themeFill="accent3" w:themeFillTint="99"/>
              </w:rPr>
              <w:t>(</w:t>
            </w:r>
            <w:r w:rsidRPr="003511C1">
              <w:rPr>
                <w:rFonts w:eastAsia="Times New Roman" w:cstheme="minorHAnsi"/>
                <w:color w:val="222222"/>
                <w:sz w:val="22"/>
                <w:szCs w:val="22"/>
                <w:shd w:val="clear" w:color="auto" w:fill="C2D69B" w:themeFill="accent3" w:themeFillTint="99"/>
              </w:rPr>
              <w:t>linked to EYE 6, 8, 18 and 19)</w:t>
            </w:r>
          </w:p>
        </w:tc>
        <w:tc>
          <w:tcPr>
            <w:tcW w:w="1842" w:type="dxa"/>
          </w:tcPr>
          <w:p w14:paraId="798EBC09" w14:textId="77777777" w:rsidR="003511C1" w:rsidRPr="006C5A67" w:rsidRDefault="003511C1" w:rsidP="00A02383"/>
        </w:tc>
        <w:tc>
          <w:tcPr>
            <w:tcW w:w="1134" w:type="dxa"/>
            <w:shd w:val="clear" w:color="auto" w:fill="C2D69B" w:themeFill="accent3" w:themeFillTint="99"/>
          </w:tcPr>
          <w:p w14:paraId="73D0ADDC" w14:textId="77777777" w:rsidR="003511C1" w:rsidRPr="006C5A67" w:rsidRDefault="003511C1" w:rsidP="00A02383"/>
        </w:tc>
      </w:tr>
      <w:tr w:rsidR="003511C1" w:rsidRPr="006C5A67" w14:paraId="36F26F1E" w14:textId="77777777" w:rsidTr="00E92F36">
        <w:trPr>
          <w:trHeight w:val="680"/>
        </w:trPr>
        <w:tc>
          <w:tcPr>
            <w:tcW w:w="7797" w:type="dxa"/>
            <w:vAlign w:val="center"/>
          </w:tcPr>
          <w:p w14:paraId="5FE90193" w14:textId="77777777" w:rsidR="003511C1" w:rsidRPr="00E92F36" w:rsidRDefault="00E92F36" w:rsidP="00E92F36">
            <w:pPr>
              <w:pStyle w:val="ListParagraph"/>
              <w:numPr>
                <w:ilvl w:val="0"/>
                <w:numId w:val="25"/>
              </w:numPr>
              <w:rPr>
                <w:sz w:val="22"/>
                <w:szCs w:val="22"/>
              </w:rPr>
            </w:pPr>
            <w:r w:rsidRPr="003511C1">
              <w:rPr>
                <w:sz w:val="22"/>
                <w:szCs w:val="22"/>
              </w:rPr>
              <w:t xml:space="preserve">use the range of punctuation taught at key stage 2 correctly (e.g. semi-colons, dashes, colons, hyphens) and, when necessary, use such punctuation precisely to enhance meaning and avoid ambiguity.^ </w:t>
            </w:r>
            <w:r w:rsidRPr="003511C1">
              <w:rPr>
                <w:sz w:val="22"/>
                <w:szCs w:val="22"/>
                <w:shd w:val="clear" w:color="auto" w:fill="C2D69B" w:themeFill="accent3" w:themeFillTint="99"/>
              </w:rPr>
              <w:t>(linked to EYE 14 and 15)</w:t>
            </w:r>
          </w:p>
        </w:tc>
        <w:tc>
          <w:tcPr>
            <w:tcW w:w="1842" w:type="dxa"/>
          </w:tcPr>
          <w:p w14:paraId="08EE5F70" w14:textId="77777777" w:rsidR="003511C1" w:rsidRPr="006C5A67" w:rsidRDefault="003511C1" w:rsidP="00A02383"/>
        </w:tc>
        <w:tc>
          <w:tcPr>
            <w:tcW w:w="1134" w:type="dxa"/>
            <w:shd w:val="clear" w:color="auto" w:fill="C2D69B" w:themeFill="accent3" w:themeFillTint="99"/>
          </w:tcPr>
          <w:p w14:paraId="3BD008E8" w14:textId="77777777" w:rsidR="003511C1" w:rsidRPr="006C5A67" w:rsidRDefault="003511C1" w:rsidP="00A02383"/>
        </w:tc>
      </w:tr>
    </w:tbl>
    <w:p w14:paraId="4EE2EBB8" w14:textId="7279DB1E" w:rsidR="009F04AA" w:rsidRDefault="009F04AA" w:rsidP="00EE7C5F">
      <w:pPr>
        <w:rPr>
          <w:rFonts w:eastAsia="Times New Roman" w:cstheme="minorHAnsi"/>
          <w:color w:val="222222"/>
        </w:rPr>
      </w:pPr>
    </w:p>
    <w:p w14:paraId="47D7EF9B" w14:textId="77777777" w:rsidR="009F04AA" w:rsidRPr="00685069" w:rsidRDefault="009F04AA" w:rsidP="00EE7C5F">
      <w:pPr>
        <w:rPr>
          <w:rFonts w:eastAsia="Times New Roman" w:cstheme="minorHAnsi"/>
          <w:color w:val="222222"/>
        </w:rPr>
      </w:pPr>
    </w:p>
    <w:sectPr w:rsidR="009F04AA" w:rsidRPr="00685069" w:rsidSect="00C77A98">
      <w:pgSz w:w="11906" w:h="16838"/>
      <w:pgMar w:top="567"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D4C"/>
    <w:multiLevelType w:val="hybridMultilevel"/>
    <w:tmpl w:val="EF0C48F2"/>
    <w:lvl w:ilvl="0" w:tplc="0809000F">
      <w:start w:val="1"/>
      <w:numFmt w:val="decimal"/>
      <w:lvlText w:val="%1."/>
      <w:lvlJc w:val="left"/>
      <w:pPr>
        <w:ind w:left="643"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17663"/>
    <w:multiLevelType w:val="hybridMultilevel"/>
    <w:tmpl w:val="124686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5C0C"/>
    <w:multiLevelType w:val="hybridMultilevel"/>
    <w:tmpl w:val="1BECA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292D51"/>
    <w:multiLevelType w:val="hybridMultilevel"/>
    <w:tmpl w:val="5BA43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943B4"/>
    <w:multiLevelType w:val="hybridMultilevel"/>
    <w:tmpl w:val="30662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8C45CB"/>
    <w:multiLevelType w:val="hybridMultilevel"/>
    <w:tmpl w:val="79BC88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3703B"/>
    <w:multiLevelType w:val="multilevel"/>
    <w:tmpl w:val="8C8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810B7"/>
    <w:multiLevelType w:val="hybridMultilevel"/>
    <w:tmpl w:val="0546A42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7C0E4C"/>
    <w:multiLevelType w:val="hybridMultilevel"/>
    <w:tmpl w:val="8A3A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776E90"/>
    <w:multiLevelType w:val="hybridMultilevel"/>
    <w:tmpl w:val="A6CECD2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D76E60"/>
    <w:multiLevelType w:val="hybridMultilevel"/>
    <w:tmpl w:val="596E6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F723E"/>
    <w:multiLevelType w:val="hybridMultilevel"/>
    <w:tmpl w:val="ECE23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F4097"/>
    <w:multiLevelType w:val="hybridMultilevel"/>
    <w:tmpl w:val="6AFCA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611151"/>
    <w:multiLevelType w:val="hybridMultilevel"/>
    <w:tmpl w:val="BE8EEC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F54797"/>
    <w:multiLevelType w:val="hybridMultilevel"/>
    <w:tmpl w:val="82904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914D35"/>
    <w:multiLevelType w:val="hybridMultilevel"/>
    <w:tmpl w:val="690C5D8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D157F9"/>
    <w:multiLevelType w:val="hybridMultilevel"/>
    <w:tmpl w:val="5F9C66A8"/>
    <w:lvl w:ilvl="0" w:tplc="C10690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12E6F"/>
    <w:multiLevelType w:val="hybridMultilevel"/>
    <w:tmpl w:val="257C8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B127D3"/>
    <w:multiLevelType w:val="hybridMultilevel"/>
    <w:tmpl w:val="FE440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E29DF"/>
    <w:multiLevelType w:val="hybridMultilevel"/>
    <w:tmpl w:val="1616A48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E0844"/>
    <w:multiLevelType w:val="hybridMultilevel"/>
    <w:tmpl w:val="96FCC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BF4902"/>
    <w:multiLevelType w:val="hybridMultilevel"/>
    <w:tmpl w:val="402E7E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2C1A82"/>
    <w:multiLevelType w:val="hybridMultilevel"/>
    <w:tmpl w:val="333612B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C07341"/>
    <w:multiLevelType w:val="hybridMultilevel"/>
    <w:tmpl w:val="9E5233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DD4414"/>
    <w:multiLevelType w:val="multilevel"/>
    <w:tmpl w:val="6AFCA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A021EC0"/>
    <w:multiLevelType w:val="hybridMultilevel"/>
    <w:tmpl w:val="AF9A2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656D3"/>
    <w:multiLevelType w:val="hybridMultilevel"/>
    <w:tmpl w:val="6BB8FD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054BA"/>
    <w:multiLevelType w:val="hybridMultilevel"/>
    <w:tmpl w:val="6EB8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17"/>
  </w:num>
  <w:num w:numId="4">
    <w:abstractNumId w:val="4"/>
  </w:num>
  <w:num w:numId="5">
    <w:abstractNumId w:val="12"/>
  </w:num>
  <w:num w:numId="6">
    <w:abstractNumId w:val="24"/>
  </w:num>
  <w:num w:numId="7">
    <w:abstractNumId w:val="22"/>
  </w:num>
  <w:num w:numId="8">
    <w:abstractNumId w:val="23"/>
  </w:num>
  <w:num w:numId="9">
    <w:abstractNumId w:val="0"/>
  </w:num>
  <w:num w:numId="10">
    <w:abstractNumId w:val="14"/>
  </w:num>
  <w:num w:numId="11">
    <w:abstractNumId w:val="20"/>
  </w:num>
  <w:num w:numId="12">
    <w:abstractNumId w:val="25"/>
  </w:num>
  <w:num w:numId="13">
    <w:abstractNumId w:val="7"/>
  </w:num>
  <w:num w:numId="14">
    <w:abstractNumId w:val="19"/>
  </w:num>
  <w:num w:numId="15">
    <w:abstractNumId w:val="2"/>
  </w:num>
  <w:num w:numId="16">
    <w:abstractNumId w:val="13"/>
  </w:num>
  <w:num w:numId="17">
    <w:abstractNumId w:val="9"/>
  </w:num>
  <w:num w:numId="18">
    <w:abstractNumId w:val="1"/>
  </w:num>
  <w:num w:numId="19">
    <w:abstractNumId w:val="27"/>
  </w:num>
  <w:num w:numId="20">
    <w:abstractNumId w:val="15"/>
  </w:num>
  <w:num w:numId="21">
    <w:abstractNumId w:val="26"/>
  </w:num>
  <w:num w:numId="22">
    <w:abstractNumId w:val="3"/>
  </w:num>
  <w:num w:numId="23">
    <w:abstractNumId w:val="10"/>
  </w:num>
  <w:num w:numId="24">
    <w:abstractNumId w:val="8"/>
  </w:num>
  <w:num w:numId="25">
    <w:abstractNumId w:val="16"/>
  </w:num>
  <w:num w:numId="26">
    <w:abstractNumId w:val="6"/>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59A3"/>
    <w:rsid w:val="0000135C"/>
    <w:rsid w:val="000204DF"/>
    <w:rsid w:val="00022681"/>
    <w:rsid w:val="00025353"/>
    <w:rsid w:val="00032ED3"/>
    <w:rsid w:val="000559B2"/>
    <w:rsid w:val="00091A3B"/>
    <w:rsid w:val="000A4B24"/>
    <w:rsid w:val="000C1223"/>
    <w:rsid w:val="000C635A"/>
    <w:rsid w:val="000C707D"/>
    <w:rsid w:val="000F2749"/>
    <w:rsid w:val="000F3646"/>
    <w:rsid w:val="00114BAD"/>
    <w:rsid w:val="00144BA8"/>
    <w:rsid w:val="001613A7"/>
    <w:rsid w:val="00165719"/>
    <w:rsid w:val="001671EF"/>
    <w:rsid w:val="00167614"/>
    <w:rsid w:val="00183E91"/>
    <w:rsid w:val="0019442D"/>
    <w:rsid w:val="001A6488"/>
    <w:rsid w:val="001A6FF7"/>
    <w:rsid w:val="001B7F6E"/>
    <w:rsid w:val="001C2B68"/>
    <w:rsid w:val="001E748C"/>
    <w:rsid w:val="00206F10"/>
    <w:rsid w:val="00214F60"/>
    <w:rsid w:val="002331E3"/>
    <w:rsid w:val="00264156"/>
    <w:rsid w:val="0027421C"/>
    <w:rsid w:val="002A0C7A"/>
    <w:rsid w:val="002A5E2E"/>
    <w:rsid w:val="002A6AE0"/>
    <w:rsid w:val="002C0C26"/>
    <w:rsid w:val="002D2B0C"/>
    <w:rsid w:val="002D3F1B"/>
    <w:rsid w:val="00303728"/>
    <w:rsid w:val="003163BF"/>
    <w:rsid w:val="00336591"/>
    <w:rsid w:val="003511C1"/>
    <w:rsid w:val="00363DBD"/>
    <w:rsid w:val="003658CF"/>
    <w:rsid w:val="00371966"/>
    <w:rsid w:val="003A4573"/>
    <w:rsid w:val="003E080F"/>
    <w:rsid w:val="003F0E3D"/>
    <w:rsid w:val="003F7600"/>
    <w:rsid w:val="00430944"/>
    <w:rsid w:val="004317FE"/>
    <w:rsid w:val="004429E9"/>
    <w:rsid w:val="00463AD7"/>
    <w:rsid w:val="00464157"/>
    <w:rsid w:val="00465128"/>
    <w:rsid w:val="00467644"/>
    <w:rsid w:val="00492271"/>
    <w:rsid w:val="00493124"/>
    <w:rsid w:val="004979C1"/>
    <w:rsid w:val="004B27D9"/>
    <w:rsid w:val="004C0838"/>
    <w:rsid w:val="00582BE8"/>
    <w:rsid w:val="005B2320"/>
    <w:rsid w:val="005B7D34"/>
    <w:rsid w:val="005D0694"/>
    <w:rsid w:val="005D4947"/>
    <w:rsid w:val="00604D48"/>
    <w:rsid w:val="00620DF1"/>
    <w:rsid w:val="00647F73"/>
    <w:rsid w:val="00656C13"/>
    <w:rsid w:val="00685069"/>
    <w:rsid w:val="006A2EE0"/>
    <w:rsid w:val="006A46E6"/>
    <w:rsid w:val="006A6CC9"/>
    <w:rsid w:val="006C2A3F"/>
    <w:rsid w:val="006C5A67"/>
    <w:rsid w:val="006D0A49"/>
    <w:rsid w:val="006D0B54"/>
    <w:rsid w:val="006E12B1"/>
    <w:rsid w:val="006E1DB3"/>
    <w:rsid w:val="006F2C88"/>
    <w:rsid w:val="006F5E8D"/>
    <w:rsid w:val="00702B1B"/>
    <w:rsid w:val="00704C9D"/>
    <w:rsid w:val="00714D9B"/>
    <w:rsid w:val="00733F12"/>
    <w:rsid w:val="007667C5"/>
    <w:rsid w:val="00785F4B"/>
    <w:rsid w:val="00793A63"/>
    <w:rsid w:val="007C650F"/>
    <w:rsid w:val="007E1346"/>
    <w:rsid w:val="00804603"/>
    <w:rsid w:val="00815A79"/>
    <w:rsid w:val="00831966"/>
    <w:rsid w:val="00840F5C"/>
    <w:rsid w:val="008419CA"/>
    <w:rsid w:val="00871A18"/>
    <w:rsid w:val="00876F55"/>
    <w:rsid w:val="00890009"/>
    <w:rsid w:val="008A2731"/>
    <w:rsid w:val="008B637D"/>
    <w:rsid w:val="008C538C"/>
    <w:rsid w:val="008D3E55"/>
    <w:rsid w:val="008E6BF6"/>
    <w:rsid w:val="009078EA"/>
    <w:rsid w:val="00922F65"/>
    <w:rsid w:val="0092579F"/>
    <w:rsid w:val="00942CE7"/>
    <w:rsid w:val="00971F46"/>
    <w:rsid w:val="00973924"/>
    <w:rsid w:val="009C3342"/>
    <w:rsid w:val="009F04AA"/>
    <w:rsid w:val="009F7F5B"/>
    <w:rsid w:val="00A02383"/>
    <w:rsid w:val="00A36DE6"/>
    <w:rsid w:val="00AC499B"/>
    <w:rsid w:val="00AD648E"/>
    <w:rsid w:val="00B34BA7"/>
    <w:rsid w:val="00B36507"/>
    <w:rsid w:val="00B36F9E"/>
    <w:rsid w:val="00B43FFB"/>
    <w:rsid w:val="00B50B46"/>
    <w:rsid w:val="00B70E3D"/>
    <w:rsid w:val="00B84BF0"/>
    <w:rsid w:val="00B92887"/>
    <w:rsid w:val="00B95FFA"/>
    <w:rsid w:val="00BD5D18"/>
    <w:rsid w:val="00BE383B"/>
    <w:rsid w:val="00C01711"/>
    <w:rsid w:val="00C46CCF"/>
    <w:rsid w:val="00C65DCF"/>
    <w:rsid w:val="00C74410"/>
    <w:rsid w:val="00C77A98"/>
    <w:rsid w:val="00C831C6"/>
    <w:rsid w:val="00C8534B"/>
    <w:rsid w:val="00C91FB3"/>
    <w:rsid w:val="00CA597E"/>
    <w:rsid w:val="00CE0653"/>
    <w:rsid w:val="00CF7432"/>
    <w:rsid w:val="00D03C01"/>
    <w:rsid w:val="00D14476"/>
    <w:rsid w:val="00D20184"/>
    <w:rsid w:val="00D206B5"/>
    <w:rsid w:val="00D312E6"/>
    <w:rsid w:val="00D471FE"/>
    <w:rsid w:val="00D76BFF"/>
    <w:rsid w:val="00D82526"/>
    <w:rsid w:val="00D833C7"/>
    <w:rsid w:val="00D83F5A"/>
    <w:rsid w:val="00DA706F"/>
    <w:rsid w:val="00DB1BA8"/>
    <w:rsid w:val="00E2393F"/>
    <w:rsid w:val="00E57444"/>
    <w:rsid w:val="00E92F36"/>
    <w:rsid w:val="00E95A98"/>
    <w:rsid w:val="00E962C2"/>
    <w:rsid w:val="00ED66C7"/>
    <w:rsid w:val="00EE7C5F"/>
    <w:rsid w:val="00EF4C71"/>
    <w:rsid w:val="00F04E77"/>
    <w:rsid w:val="00F323C0"/>
    <w:rsid w:val="00F401B3"/>
    <w:rsid w:val="00F4057F"/>
    <w:rsid w:val="00F559A3"/>
    <w:rsid w:val="00FB4369"/>
    <w:rsid w:val="00FB43CE"/>
    <w:rsid w:val="00FD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91CF5D5"/>
  <w15:docId w15:val="{49BC7ED5-B345-4E4A-94C3-16CED067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A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A3"/>
    <w:rPr>
      <w:rFonts w:ascii="Tahoma" w:eastAsiaTheme="minorEastAsia" w:hAnsi="Tahoma" w:cs="Tahoma"/>
      <w:sz w:val="16"/>
      <w:szCs w:val="16"/>
      <w:lang w:eastAsia="en-GB"/>
    </w:rPr>
  </w:style>
  <w:style w:type="paragraph" w:styleId="ListParagraph">
    <w:name w:val="List Paragraph"/>
    <w:basedOn w:val="Normal"/>
    <w:uiPriority w:val="34"/>
    <w:qFormat/>
    <w:rsid w:val="005D4947"/>
    <w:pPr>
      <w:spacing w:after="0" w:line="240" w:lineRule="auto"/>
      <w:ind w:left="720"/>
      <w:contextualSpacing/>
    </w:pPr>
    <w:rPr>
      <w:sz w:val="24"/>
      <w:szCs w:val="24"/>
      <w:lang w:val="en-US" w:eastAsia="en-US"/>
    </w:rPr>
  </w:style>
  <w:style w:type="character" w:styleId="CommentReference">
    <w:name w:val="annotation reference"/>
    <w:basedOn w:val="DefaultParagraphFont"/>
    <w:uiPriority w:val="99"/>
    <w:semiHidden/>
    <w:unhideWhenUsed/>
    <w:rsid w:val="00702B1B"/>
    <w:rPr>
      <w:sz w:val="16"/>
      <w:szCs w:val="16"/>
    </w:rPr>
  </w:style>
  <w:style w:type="paragraph" w:styleId="CommentText">
    <w:name w:val="annotation text"/>
    <w:basedOn w:val="Normal"/>
    <w:link w:val="CommentTextChar"/>
    <w:uiPriority w:val="99"/>
    <w:semiHidden/>
    <w:unhideWhenUsed/>
    <w:rsid w:val="00702B1B"/>
    <w:pPr>
      <w:spacing w:line="240" w:lineRule="auto"/>
    </w:pPr>
    <w:rPr>
      <w:sz w:val="20"/>
      <w:szCs w:val="20"/>
    </w:rPr>
  </w:style>
  <w:style w:type="character" w:customStyle="1" w:styleId="CommentTextChar">
    <w:name w:val="Comment Text Char"/>
    <w:basedOn w:val="DefaultParagraphFont"/>
    <w:link w:val="CommentText"/>
    <w:uiPriority w:val="99"/>
    <w:semiHidden/>
    <w:rsid w:val="00702B1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02B1B"/>
    <w:rPr>
      <w:b/>
      <w:bCs/>
    </w:rPr>
  </w:style>
  <w:style w:type="character" w:customStyle="1" w:styleId="CommentSubjectChar">
    <w:name w:val="Comment Subject Char"/>
    <w:basedOn w:val="CommentTextChar"/>
    <w:link w:val="CommentSubject"/>
    <w:uiPriority w:val="99"/>
    <w:semiHidden/>
    <w:rsid w:val="00702B1B"/>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2203">
      <w:bodyDiv w:val="1"/>
      <w:marLeft w:val="0"/>
      <w:marRight w:val="0"/>
      <w:marTop w:val="0"/>
      <w:marBottom w:val="0"/>
      <w:divBdr>
        <w:top w:val="none" w:sz="0" w:space="0" w:color="auto"/>
        <w:left w:val="none" w:sz="0" w:space="0" w:color="auto"/>
        <w:bottom w:val="none" w:sz="0" w:space="0" w:color="auto"/>
        <w:right w:val="none" w:sz="0" w:space="0" w:color="auto"/>
      </w:divBdr>
      <w:divsChild>
        <w:div w:id="1440874619">
          <w:marLeft w:val="0"/>
          <w:marRight w:val="0"/>
          <w:marTop w:val="0"/>
          <w:marBottom w:val="0"/>
          <w:divBdr>
            <w:top w:val="none" w:sz="0" w:space="0" w:color="auto"/>
            <w:left w:val="none" w:sz="0" w:space="0" w:color="auto"/>
            <w:bottom w:val="none" w:sz="0" w:space="0" w:color="auto"/>
            <w:right w:val="none" w:sz="0" w:space="0" w:color="auto"/>
          </w:divBdr>
          <w:divsChild>
            <w:div w:id="1610699827">
              <w:marLeft w:val="0"/>
              <w:marRight w:val="0"/>
              <w:marTop w:val="0"/>
              <w:marBottom w:val="0"/>
              <w:divBdr>
                <w:top w:val="none" w:sz="0" w:space="0" w:color="auto"/>
                <w:left w:val="none" w:sz="0" w:space="0" w:color="auto"/>
                <w:bottom w:val="none" w:sz="0" w:space="0" w:color="auto"/>
                <w:right w:val="none" w:sz="0" w:space="0" w:color="auto"/>
              </w:divBdr>
              <w:divsChild>
                <w:div w:id="1842767545">
                  <w:marLeft w:val="0"/>
                  <w:marRight w:val="0"/>
                  <w:marTop w:val="195"/>
                  <w:marBottom w:val="0"/>
                  <w:divBdr>
                    <w:top w:val="none" w:sz="0" w:space="0" w:color="auto"/>
                    <w:left w:val="none" w:sz="0" w:space="0" w:color="auto"/>
                    <w:bottom w:val="none" w:sz="0" w:space="0" w:color="auto"/>
                    <w:right w:val="none" w:sz="0" w:space="0" w:color="auto"/>
                  </w:divBdr>
                  <w:divsChild>
                    <w:div w:id="288122867">
                      <w:marLeft w:val="0"/>
                      <w:marRight w:val="0"/>
                      <w:marTop w:val="0"/>
                      <w:marBottom w:val="180"/>
                      <w:divBdr>
                        <w:top w:val="none" w:sz="0" w:space="0" w:color="auto"/>
                        <w:left w:val="none" w:sz="0" w:space="0" w:color="auto"/>
                        <w:bottom w:val="none" w:sz="0" w:space="0" w:color="auto"/>
                        <w:right w:val="none" w:sz="0" w:space="0" w:color="auto"/>
                      </w:divBdr>
                      <w:divsChild>
                        <w:div w:id="742096135">
                          <w:marLeft w:val="0"/>
                          <w:marRight w:val="0"/>
                          <w:marTop w:val="0"/>
                          <w:marBottom w:val="0"/>
                          <w:divBdr>
                            <w:top w:val="none" w:sz="0" w:space="0" w:color="auto"/>
                            <w:left w:val="none" w:sz="0" w:space="0" w:color="auto"/>
                            <w:bottom w:val="none" w:sz="0" w:space="0" w:color="auto"/>
                            <w:right w:val="none" w:sz="0" w:space="0" w:color="auto"/>
                          </w:divBdr>
                          <w:divsChild>
                            <w:div w:id="813595935">
                              <w:marLeft w:val="0"/>
                              <w:marRight w:val="0"/>
                              <w:marTop w:val="0"/>
                              <w:marBottom w:val="0"/>
                              <w:divBdr>
                                <w:top w:val="none" w:sz="0" w:space="0" w:color="auto"/>
                                <w:left w:val="none" w:sz="0" w:space="0" w:color="auto"/>
                                <w:bottom w:val="none" w:sz="0" w:space="0" w:color="auto"/>
                                <w:right w:val="none" w:sz="0" w:space="0" w:color="auto"/>
                              </w:divBdr>
                              <w:divsChild>
                                <w:div w:id="667757666">
                                  <w:marLeft w:val="0"/>
                                  <w:marRight w:val="0"/>
                                  <w:marTop w:val="0"/>
                                  <w:marBottom w:val="0"/>
                                  <w:divBdr>
                                    <w:top w:val="none" w:sz="0" w:space="0" w:color="auto"/>
                                    <w:left w:val="none" w:sz="0" w:space="0" w:color="auto"/>
                                    <w:bottom w:val="none" w:sz="0" w:space="0" w:color="auto"/>
                                    <w:right w:val="none" w:sz="0" w:space="0" w:color="auto"/>
                                  </w:divBdr>
                                  <w:divsChild>
                                    <w:div w:id="1779372568">
                                      <w:marLeft w:val="0"/>
                                      <w:marRight w:val="0"/>
                                      <w:marTop w:val="0"/>
                                      <w:marBottom w:val="0"/>
                                      <w:divBdr>
                                        <w:top w:val="none" w:sz="0" w:space="0" w:color="auto"/>
                                        <w:left w:val="none" w:sz="0" w:space="0" w:color="auto"/>
                                        <w:bottom w:val="none" w:sz="0" w:space="0" w:color="auto"/>
                                        <w:right w:val="none" w:sz="0" w:space="0" w:color="auto"/>
                                      </w:divBdr>
                                      <w:divsChild>
                                        <w:div w:id="1506020389">
                                          <w:marLeft w:val="0"/>
                                          <w:marRight w:val="0"/>
                                          <w:marTop w:val="0"/>
                                          <w:marBottom w:val="0"/>
                                          <w:divBdr>
                                            <w:top w:val="none" w:sz="0" w:space="0" w:color="auto"/>
                                            <w:left w:val="none" w:sz="0" w:space="0" w:color="auto"/>
                                            <w:bottom w:val="none" w:sz="0" w:space="0" w:color="auto"/>
                                            <w:right w:val="none" w:sz="0" w:space="0" w:color="auto"/>
                                          </w:divBdr>
                                          <w:divsChild>
                                            <w:div w:id="625357159">
                                              <w:marLeft w:val="0"/>
                                              <w:marRight w:val="0"/>
                                              <w:marTop w:val="0"/>
                                              <w:marBottom w:val="0"/>
                                              <w:divBdr>
                                                <w:top w:val="none" w:sz="0" w:space="0" w:color="auto"/>
                                                <w:left w:val="none" w:sz="0" w:space="0" w:color="auto"/>
                                                <w:bottom w:val="none" w:sz="0" w:space="0" w:color="auto"/>
                                                <w:right w:val="none" w:sz="0" w:space="0" w:color="auto"/>
                                              </w:divBdr>
                                              <w:divsChild>
                                                <w:div w:id="16251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420033">
      <w:bodyDiv w:val="1"/>
      <w:marLeft w:val="0"/>
      <w:marRight w:val="0"/>
      <w:marTop w:val="0"/>
      <w:marBottom w:val="0"/>
      <w:divBdr>
        <w:top w:val="none" w:sz="0" w:space="0" w:color="auto"/>
        <w:left w:val="none" w:sz="0" w:space="0" w:color="auto"/>
        <w:bottom w:val="none" w:sz="0" w:space="0" w:color="auto"/>
        <w:right w:val="none" w:sz="0" w:space="0" w:color="auto"/>
      </w:divBdr>
      <w:divsChild>
        <w:div w:id="372655943">
          <w:marLeft w:val="0"/>
          <w:marRight w:val="0"/>
          <w:marTop w:val="0"/>
          <w:marBottom w:val="0"/>
          <w:divBdr>
            <w:top w:val="none" w:sz="0" w:space="0" w:color="auto"/>
            <w:left w:val="none" w:sz="0" w:space="0" w:color="auto"/>
            <w:bottom w:val="none" w:sz="0" w:space="0" w:color="auto"/>
            <w:right w:val="none" w:sz="0" w:space="0" w:color="auto"/>
          </w:divBdr>
          <w:divsChild>
            <w:div w:id="280385729">
              <w:marLeft w:val="0"/>
              <w:marRight w:val="0"/>
              <w:marTop w:val="0"/>
              <w:marBottom w:val="0"/>
              <w:divBdr>
                <w:top w:val="none" w:sz="0" w:space="0" w:color="auto"/>
                <w:left w:val="none" w:sz="0" w:space="0" w:color="auto"/>
                <w:bottom w:val="none" w:sz="0" w:space="0" w:color="auto"/>
                <w:right w:val="none" w:sz="0" w:space="0" w:color="auto"/>
              </w:divBdr>
              <w:divsChild>
                <w:div w:id="1489900632">
                  <w:marLeft w:val="0"/>
                  <w:marRight w:val="0"/>
                  <w:marTop w:val="195"/>
                  <w:marBottom w:val="0"/>
                  <w:divBdr>
                    <w:top w:val="none" w:sz="0" w:space="0" w:color="auto"/>
                    <w:left w:val="none" w:sz="0" w:space="0" w:color="auto"/>
                    <w:bottom w:val="none" w:sz="0" w:space="0" w:color="auto"/>
                    <w:right w:val="none" w:sz="0" w:space="0" w:color="auto"/>
                  </w:divBdr>
                  <w:divsChild>
                    <w:div w:id="1116560716">
                      <w:marLeft w:val="0"/>
                      <w:marRight w:val="0"/>
                      <w:marTop w:val="0"/>
                      <w:marBottom w:val="180"/>
                      <w:divBdr>
                        <w:top w:val="none" w:sz="0" w:space="0" w:color="auto"/>
                        <w:left w:val="none" w:sz="0" w:space="0" w:color="auto"/>
                        <w:bottom w:val="none" w:sz="0" w:space="0" w:color="auto"/>
                        <w:right w:val="none" w:sz="0" w:space="0" w:color="auto"/>
                      </w:divBdr>
                      <w:divsChild>
                        <w:div w:id="321127406">
                          <w:marLeft w:val="0"/>
                          <w:marRight w:val="0"/>
                          <w:marTop w:val="0"/>
                          <w:marBottom w:val="0"/>
                          <w:divBdr>
                            <w:top w:val="none" w:sz="0" w:space="0" w:color="auto"/>
                            <w:left w:val="none" w:sz="0" w:space="0" w:color="auto"/>
                            <w:bottom w:val="none" w:sz="0" w:space="0" w:color="auto"/>
                            <w:right w:val="none" w:sz="0" w:space="0" w:color="auto"/>
                          </w:divBdr>
                          <w:divsChild>
                            <w:div w:id="1665890653">
                              <w:marLeft w:val="0"/>
                              <w:marRight w:val="0"/>
                              <w:marTop w:val="0"/>
                              <w:marBottom w:val="0"/>
                              <w:divBdr>
                                <w:top w:val="none" w:sz="0" w:space="0" w:color="auto"/>
                                <w:left w:val="none" w:sz="0" w:space="0" w:color="auto"/>
                                <w:bottom w:val="none" w:sz="0" w:space="0" w:color="auto"/>
                                <w:right w:val="none" w:sz="0" w:space="0" w:color="auto"/>
                              </w:divBdr>
                              <w:divsChild>
                                <w:div w:id="552886511">
                                  <w:marLeft w:val="0"/>
                                  <w:marRight w:val="0"/>
                                  <w:marTop w:val="0"/>
                                  <w:marBottom w:val="0"/>
                                  <w:divBdr>
                                    <w:top w:val="none" w:sz="0" w:space="0" w:color="auto"/>
                                    <w:left w:val="none" w:sz="0" w:space="0" w:color="auto"/>
                                    <w:bottom w:val="none" w:sz="0" w:space="0" w:color="auto"/>
                                    <w:right w:val="none" w:sz="0" w:space="0" w:color="auto"/>
                                  </w:divBdr>
                                  <w:divsChild>
                                    <w:div w:id="1437866146">
                                      <w:marLeft w:val="0"/>
                                      <w:marRight w:val="0"/>
                                      <w:marTop w:val="0"/>
                                      <w:marBottom w:val="0"/>
                                      <w:divBdr>
                                        <w:top w:val="none" w:sz="0" w:space="0" w:color="auto"/>
                                        <w:left w:val="none" w:sz="0" w:space="0" w:color="auto"/>
                                        <w:bottom w:val="none" w:sz="0" w:space="0" w:color="auto"/>
                                        <w:right w:val="none" w:sz="0" w:space="0" w:color="auto"/>
                                      </w:divBdr>
                                      <w:divsChild>
                                        <w:div w:id="21977246">
                                          <w:marLeft w:val="0"/>
                                          <w:marRight w:val="0"/>
                                          <w:marTop w:val="0"/>
                                          <w:marBottom w:val="0"/>
                                          <w:divBdr>
                                            <w:top w:val="none" w:sz="0" w:space="0" w:color="auto"/>
                                            <w:left w:val="none" w:sz="0" w:space="0" w:color="auto"/>
                                            <w:bottom w:val="none" w:sz="0" w:space="0" w:color="auto"/>
                                            <w:right w:val="none" w:sz="0" w:space="0" w:color="auto"/>
                                          </w:divBdr>
                                          <w:divsChild>
                                            <w:div w:id="1058551448">
                                              <w:marLeft w:val="0"/>
                                              <w:marRight w:val="0"/>
                                              <w:marTop w:val="0"/>
                                              <w:marBottom w:val="0"/>
                                              <w:divBdr>
                                                <w:top w:val="none" w:sz="0" w:space="0" w:color="auto"/>
                                                <w:left w:val="none" w:sz="0" w:space="0" w:color="auto"/>
                                                <w:bottom w:val="none" w:sz="0" w:space="0" w:color="auto"/>
                                                <w:right w:val="none" w:sz="0" w:space="0" w:color="auto"/>
                                              </w:divBdr>
                                              <w:divsChild>
                                                <w:div w:id="11850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38904">
      <w:bodyDiv w:val="1"/>
      <w:marLeft w:val="0"/>
      <w:marRight w:val="0"/>
      <w:marTop w:val="0"/>
      <w:marBottom w:val="0"/>
      <w:divBdr>
        <w:top w:val="none" w:sz="0" w:space="0" w:color="auto"/>
        <w:left w:val="none" w:sz="0" w:space="0" w:color="auto"/>
        <w:bottom w:val="none" w:sz="0" w:space="0" w:color="auto"/>
        <w:right w:val="none" w:sz="0" w:space="0" w:color="auto"/>
      </w:divBdr>
    </w:div>
    <w:div w:id="547884456">
      <w:bodyDiv w:val="1"/>
      <w:marLeft w:val="0"/>
      <w:marRight w:val="0"/>
      <w:marTop w:val="0"/>
      <w:marBottom w:val="0"/>
      <w:divBdr>
        <w:top w:val="none" w:sz="0" w:space="0" w:color="auto"/>
        <w:left w:val="none" w:sz="0" w:space="0" w:color="auto"/>
        <w:bottom w:val="none" w:sz="0" w:space="0" w:color="auto"/>
        <w:right w:val="none" w:sz="0" w:space="0" w:color="auto"/>
      </w:divBdr>
    </w:div>
    <w:div w:id="598753350">
      <w:bodyDiv w:val="1"/>
      <w:marLeft w:val="0"/>
      <w:marRight w:val="0"/>
      <w:marTop w:val="0"/>
      <w:marBottom w:val="0"/>
      <w:divBdr>
        <w:top w:val="none" w:sz="0" w:space="0" w:color="auto"/>
        <w:left w:val="none" w:sz="0" w:space="0" w:color="auto"/>
        <w:bottom w:val="none" w:sz="0" w:space="0" w:color="auto"/>
        <w:right w:val="none" w:sz="0" w:space="0" w:color="auto"/>
      </w:divBdr>
    </w:div>
    <w:div w:id="790321775">
      <w:bodyDiv w:val="1"/>
      <w:marLeft w:val="0"/>
      <w:marRight w:val="0"/>
      <w:marTop w:val="0"/>
      <w:marBottom w:val="0"/>
      <w:divBdr>
        <w:top w:val="none" w:sz="0" w:space="0" w:color="auto"/>
        <w:left w:val="none" w:sz="0" w:space="0" w:color="auto"/>
        <w:bottom w:val="none" w:sz="0" w:space="0" w:color="auto"/>
        <w:right w:val="none" w:sz="0" w:space="0" w:color="auto"/>
      </w:divBdr>
    </w:div>
    <w:div w:id="939222525">
      <w:bodyDiv w:val="1"/>
      <w:marLeft w:val="0"/>
      <w:marRight w:val="0"/>
      <w:marTop w:val="0"/>
      <w:marBottom w:val="0"/>
      <w:divBdr>
        <w:top w:val="none" w:sz="0" w:space="0" w:color="auto"/>
        <w:left w:val="none" w:sz="0" w:space="0" w:color="auto"/>
        <w:bottom w:val="none" w:sz="0" w:space="0" w:color="auto"/>
        <w:right w:val="none" w:sz="0" w:space="0" w:color="auto"/>
      </w:divBdr>
      <w:divsChild>
        <w:div w:id="1476558188">
          <w:marLeft w:val="0"/>
          <w:marRight w:val="0"/>
          <w:marTop w:val="0"/>
          <w:marBottom w:val="0"/>
          <w:divBdr>
            <w:top w:val="none" w:sz="0" w:space="0" w:color="auto"/>
            <w:left w:val="none" w:sz="0" w:space="0" w:color="auto"/>
            <w:bottom w:val="none" w:sz="0" w:space="0" w:color="auto"/>
            <w:right w:val="none" w:sz="0" w:space="0" w:color="auto"/>
          </w:divBdr>
          <w:divsChild>
            <w:div w:id="1742361922">
              <w:marLeft w:val="0"/>
              <w:marRight w:val="0"/>
              <w:marTop w:val="0"/>
              <w:marBottom w:val="0"/>
              <w:divBdr>
                <w:top w:val="none" w:sz="0" w:space="0" w:color="auto"/>
                <w:left w:val="none" w:sz="0" w:space="0" w:color="auto"/>
                <w:bottom w:val="none" w:sz="0" w:space="0" w:color="auto"/>
                <w:right w:val="none" w:sz="0" w:space="0" w:color="auto"/>
              </w:divBdr>
              <w:divsChild>
                <w:div w:id="216475850">
                  <w:marLeft w:val="0"/>
                  <w:marRight w:val="0"/>
                  <w:marTop w:val="195"/>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180"/>
                      <w:divBdr>
                        <w:top w:val="none" w:sz="0" w:space="0" w:color="auto"/>
                        <w:left w:val="none" w:sz="0" w:space="0" w:color="auto"/>
                        <w:bottom w:val="none" w:sz="0" w:space="0" w:color="auto"/>
                        <w:right w:val="none" w:sz="0" w:space="0" w:color="auto"/>
                      </w:divBdr>
                      <w:divsChild>
                        <w:div w:id="995375892">
                          <w:marLeft w:val="0"/>
                          <w:marRight w:val="0"/>
                          <w:marTop w:val="0"/>
                          <w:marBottom w:val="0"/>
                          <w:divBdr>
                            <w:top w:val="none" w:sz="0" w:space="0" w:color="auto"/>
                            <w:left w:val="none" w:sz="0" w:space="0" w:color="auto"/>
                            <w:bottom w:val="none" w:sz="0" w:space="0" w:color="auto"/>
                            <w:right w:val="none" w:sz="0" w:space="0" w:color="auto"/>
                          </w:divBdr>
                          <w:divsChild>
                            <w:div w:id="1140851123">
                              <w:marLeft w:val="0"/>
                              <w:marRight w:val="0"/>
                              <w:marTop w:val="0"/>
                              <w:marBottom w:val="0"/>
                              <w:divBdr>
                                <w:top w:val="none" w:sz="0" w:space="0" w:color="auto"/>
                                <w:left w:val="none" w:sz="0" w:space="0" w:color="auto"/>
                                <w:bottom w:val="none" w:sz="0" w:space="0" w:color="auto"/>
                                <w:right w:val="none" w:sz="0" w:space="0" w:color="auto"/>
                              </w:divBdr>
                              <w:divsChild>
                                <w:div w:id="1938825880">
                                  <w:marLeft w:val="0"/>
                                  <w:marRight w:val="0"/>
                                  <w:marTop w:val="0"/>
                                  <w:marBottom w:val="0"/>
                                  <w:divBdr>
                                    <w:top w:val="none" w:sz="0" w:space="0" w:color="auto"/>
                                    <w:left w:val="none" w:sz="0" w:space="0" w:color="auto"/>
                                    <w:bottom w:val="none" w:sz="0" w:space="0" w:color="auto"/>
                                    <w:right w:val="none" w:sz="0" w:space="0" w:color="auto"/>
                                  </w:divBdr>
                                  <w:divsChild>
                                    <w:div w:id="369258433">
                                      <w:marLeft w:val="0"/>
                                      <w:marRight w:val="0"/>
                                      <w:marTop w:val="0"/>
                                      <w:marBottom w:val="0"/>
                                      <w:divBdr>
                                        <w:top w:val="none" w:sz="0" w:space="0" w:color="auto"/>
                                        <w:left w:val="none" w:sz="0" w:space="0" w:color="auto"/>
                                        <w:bottom w:val="none" w:sz="0" w:space="0" w:color="auto"/>
                                        <w:right w:val="none" w:sz="0" w:space="0" w:color="auto"/>
                                      </w:divBdr>
                                      <w:divsChild>
                                        <w:div w:id="488908903">
                                          <w:marLeft w:val="0"/>
                                          <w:marRight w:val="0"/>
                                          <w:marTop w:val="0"/>
                                          <w:marBottom w:val="0"/>
                                          <w:divBdr>
                                            <w:top w:val="none" w:sz="0" w:space="0" w:color="auto"/>
                                            <w:left w:val="none" w:sz="0" w:space="0" w:color="auto"/>
                                            <w:bottom w:val="none" w:sz="0" w:space="0" w:color="auto"/>
                                            <w:right w:val="none" w:sz="0" w:space="0" w:color="auto"/>
                                          </w:divBdr>
                                          <w:divsChild>
                                            <w:div w:id="115683542">
                                              <w:marLeft w:val="0"/>
                                              <w:marRight w:val="0"/>
                                              <w:marTop w:val="0"/>
                                              <w:marBottom w:val="0"/>
                                              <w:divBdr>
                                                <w:top w:val="none" w:sz="0" w:space="0" w:color="auto"/>
                                                <w:left w:val="none" w:sz="0" w:space="0" w:color="auto"/>
                                                <w:bottom w:val="none" w:sz="0" w:space="0" w:color="auto"/>
                                                <w:right w:val="none" w:sz="0" w:space="0" w:color="auto"/>
                                              </w:divBdr>
                                              <w:divsChild>
                                                <w:div w:id="20656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041997">
      <w:bodyDiv w:val="1"/>
      <w:marLeft w:val="0"/>
      <w:marRight w:val="0"/>
      <w:marTop w:val="0"/>
      <w:marBottom w:val="0"/>
      <w:divBdr>
        <w:top w:val="none" w:sz="0" w:space="0" w:color="auto"/>
        <w:left w:val="none" w:sz="0" w:space="0" w:color="auto"/>
        <w:bottom w:val="none" w:sz="0" w:space="0" w:color="auto"/>
        <w:right w:val="none" w:sz="0" w:space="0" w:color="auto"/>
      </w:divBdr>
    </w:div>
    <w:div w:id="1520466986">
      <w:bodyDiv w:val="1"/>
      <w:marLeft w:val="0"/>
      <w:marRight w:val="0"/>
      <w:marTop w:val="0"/>
      <w:marBottom w:val="0"/>
      <w:divBdr>
        <w:top w:val="none" w:sz="0" w:space="0" w:color="auto"/>
        <w:left w:val="none" w:sz="0" w:space="0" w:color="auto"/>
        <w:bottom w:val="none" w:sz="0" w:space="0" w:color="auto"/>
        <w:right w:val="none" w:sz="0" w:space="0" w:color="auto"/>
      </w:divBdr>
    </w:div>
    <w:div w:id="16907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Hazel Pittard</cp:lastModifiedBy>
  <cp:revision>16</cp:revision>
  <cp:lastPrinted>2018-07-20T15:51:00Z</cp:lastPrinted>
  <dcterms:created xsi:type="dcterms:W3CDTF">2018-07-10T16:25:00Z</dcterms:created>
  <dcterms:modified xsi:type="dcterms:W3CDTF">2018-07-22T16:59:00Z</dcterms:modified>
</cp:coreProperties>
</file>